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25FF" w14:textId="28C916D4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6B3373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779C3A8D" w:rsidR="00BD715A" w:rsidRPr="006B3373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Minutes of the </w:t>
      </w:r>
      <w:r w:rsidR="00405745" w:rsidRPr="006B3373">
        <w:rPr>
          <w:rFonts w:ascii="Arial" w:hAnsi="Arial" w:cs="Arial"/>
          <w:sz w:val="20"/>
          <w:szCs w:val="20"/>
        </w:rPr>
        <w:t>previous meeting</w:t>
      </w:r>
      <w:r w:rsidRPr="006B3373">
        <w:rPr>
          <w:rFonts w:ascii="Arial" w:hAnsi="Arial" w:cs="Arial"/>
          <w:sz w:val="20"/>
          <w:szCs w:val="20"/>
        </w:rPr>
        <w:t>.</w:t>
      </w:r>
      <w:r w:rsidR="00273A95" w:rsidRPr="006B3373">
        <w:rPr>
          <w:rFonts w:ascii="Arial" w:hAnsi="Arial" w:cs="Arial"/>
          <w:sz w:val="20"/>
          <w:szCs w:val="20"/>
        </w:rPr>
        <w:t xml:space="preserve"> </w:t>
      </w:r>
      <w:r w:rsidR="00284E57" w:rsidRPr="006B3373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6B3373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Matters arising from the minutes:</w:t>
      </w:r>
      <w:r w:rsidR="00190F40" w:rsidRPr="006B3373">
        <w:rPr>
          <w:rFonts w:ascii="Arial" w:hAnsi="Arial" w:cs="Arial"/>
          <w:sz w:val="20"/>
          <w:szCs w:val="20"/>
        </w:rPr>
        <w:t xml:space="preserve"> </w:t>
      </w:r>
    </w:p>
    <w:p w14:paraId="3028D7D3" w14:textId="50EC756A" w:rsidR="00122745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Action Points:</w:t>
      </w:r>
    </w:p>
    <w:p w14:paraId="0725C497" w14:textId="77777777" w:rsidR="00345334" w:rsidRPr="006C4AA6" w:rsidRDefault="00345334" w:rsidP="0034533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6C4AA6">
        <w:rPr>
          <w:rFonts w:ascii="Arial" w:hAnsi="Arial" w:cs="Arial"/>
          <w:sz w:val="20"/>
          <w:szCs w:val="20"/>
        </w:rPr>
        <w:t xml:space="preserve">The Clerk will report the posts for the footpath signposts need replacing. Cllr Colchester offered to erect the new posts, if necessary. </w:t>
      </w:r>
      <w:r w:rsidRPr="006C4AA6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4EF38DCD" w14:textId="77777777" w:rsidR="00345334" w:rsidRPr="006C4AA6" w:rsidRDefault="00345334" w:rsidP="0034533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6C4AA6">
        <w:rPr>
          <w:rFonts w:ascii="Arial" w:hAnsi="Arial" w:cs="Arial"/>
          <w:sz w:val="20"/>
          <w:szCs w:val="20"/>
        </w:rPr>
        <w:t>The Clerk will contact the Rural Payments Agency about clearing the area between the two rail bridges to plant wildflowers</w:t>
      </w:r>
      <w:r>
        <w:rPr>
          <w:rFonts w:ascii="Arial" w:hAnsi="Arial" w:cs="Arial"/>
          <w:sz w:val="20"/>
          <w:szCs w:val="20"/>
        </w:rPr>
        <w:t xml:space="preserve"> and o</w:t>
      </w:r>
      <w:r w:rsidRPr="006C4AA6">
        <w:rPr>
          <w:rFonts w:ascii="Arial" w:hAnsi="Arial" w:cs="Arial"/>
          <w:sz w:val="20"/>
          <w:szCs w:val="20"/>
        </w:rPr>
        <w:t xml:space="preserve">btain advice from the RPA on the </w:t>
      </w:r>
      <w:r>
        <w:rPr>
          <w:rFonts w:ascii="Arial" w:hAnsi="Arial" w:cs="Arial"/>
          <w:sz w:val="20"/>
          <w:szCs w:val="20"/>
        </w:rPr>
        <w:t>a</w:t>
      </w:r>
      <w:r w:rsidRPr="006C4AA6">
        <w:rPr>
          <w:rFonts w:ascii="Arial" w:hAnsi="Arial" w:cs="Arial"/>
          <w:sz w:val="20"/>
          <w:szCs w:val="20"/>
        </w:rPr>
        <w:t xml:space="preserve">reas which could not </w:t>
      </w:r>
      <w:r>
        <w:rPr>
          <w:rFonts w:ascii="Arial" w:hAnsi="Arial" w:cs="Arial"/>
          <w:sz w:val="20"/>
          <w:szCs w:val="20"/>
        </w:rPr>
        <w:t>be cut</w:t>
      </w:r>
      <w:r w:rsidRPr="006C4AA6">
        <w:rPr>
          <w:rFonts w:ascii="Arial" w:hAnsi="Arial" w:cs="Arial"/>
          <w:sz w:val="20"/>
          <w:szCs w:val="20"/>
        </w:rPr>
        <w:t xml:space="preserve"> for h</w:t>
      </w:r>
      <w:r>
        <w:rPr>
          <w:rFonts w:ascii="Arial" w:hAnsi="Arial" w:cs="Arial"/>
          <w:sz w:val="20"/>
          <w:szCs w:val="20"/>
        </w:rPr>
        <w:t>a</w:t>
      </w:r>
      <w:r w:rsidRPr="006C4AA6">
        <w:rPr>
          <w:rFonts w:ascii="Arial" w:hAnsi="Arial" w:cs="Arial"/>
          <w:sz w:val="20"/>
          <w:szCs w:val="20"/>
        </w:rPr>
        <w:t xml:space="preserve">y on </w:t>
      </w:r>
      <w:r>
        <w:rPr>
          <w:rFonts w:ascii="Arial" w:hAnsi="Arial" w:cs="Arial"/>
          <w:sz w:val="20"/>
          <w:szCs w:val="20"/>
        </w:rPr>
        <w:t>L</w:t>
      </w:r>
      <w:r w:rsidRPr="006C4AA6">
        <w:rPr>
          <w:rFonts w:ascii="Arial" w:hAnsi="Arial" w:cs="Arial"/>
          <w:sz w:val="20"/>
          <w:szCs w:val="20"/>
        </w:rPr>
        <w:t xml:space="preserve">ittle </w:t>
      </w:r>
      <w:r>
        <w:rPr>
          <w:rFonts w:ascii="Arial" w:hAnsi="Arial" w:cs="Arial"/>
          <w:sz w:val="20"/>
          <w:szCs w:val="20"/>
        </w:rPr>
        <w:t>G</w:t>
      </w:r>
      <w:r w:rsidRPr="006C4AA6">
        <w:rPr>
          <w:rFonts w:ascii="Arial" w:hAnsi="Arial" w:cs="Arial"/>
          <w:sz w:val="20"/>
          <w:szCs w:val="20"/>
        </w:rPr>
        <w:t xml:space="preserve">reen </w:t>
      </w:r>
      <w:r w:rsidRPr="006C4AA6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7093CD1B" w14:textId="77777777" w:rsidR="00345334" w:rsidRPr="006C4AA6" w:rsidRDefault="00345334" w:rsidP="0034533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6C4AA6">
        <w:rPr>
          <w:rFonts w:ascii="Arial" w:hAnsi="Arial" w:cs="Arial"/>
          <w:sz w:val="20"/>
          <w:szCs w:val="20"/>
        </w:rPr>
        <w:t xml:space="preserve">Councillor Burn will send a link to the new version of the planning legislation </w:t>
      </w:r>
    </w:p>
    <w:p w14:paraId="71308AA1" w14:textId="77777777" w:rsidR="00345334" w:rsidRPr="006C4AA6" w:rsidRDefault="00345334" w:rsidP="0034533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will c</w:t>
      </w:r>
      <w:r w:rsidRPr="006C4AA6">
        <w:rPr>
          <w:rFonts w:ascii="Arial" w:hAnsi="Arial" w:cs="Arial"/>
          <w:sz w:val="20"/>
          <w:szCs w:val="20"/>
        </w:rPr>
        <w:t xml:space="preserve">heck the Diss Neighbourhood Plan for any implications for Thrandeston </w:t>
      </w:r>
      <w:r w:rsidRPr="006C4AA6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E432C36" w14:textId="77777777" w:rsidR="00345334" w:rsidRPr="006C4AA6" w:rsidRDefault="00345334" w:rsidP="0034533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6C4AA6">
        <w:rPr>
          <w:rFonts w:ascii="Arial" w:hAnsi="Arial" w:cs="Arial"/>
          <w:sz w:val="20"/>
          <w:szCs w:val="20"/>
        </w:rPr>
        <w:t>Volunteer for the Community Liaison Group</w:t>
      </w:r>
      <w:r>
        <w:rPr>
          <w:rFonts w:ascii="Arial" w:hAnsi="Arial" w:cs="Arial"/>
          <w:sz w:val="20"/>
          <w:szCs w:val="20"/>
        </w:rPr>
        <w:t xml:space="preserve"> for Progress Power.</w:t>
      </w:r>
      <w:r w:rsidRPr="006C4AA6">
        <w:rPr>
          <w:rFonts w:ascii="Arial" w:hAnsi="Arial" w:cs="Arial"/>
          <w:sz w:val="20"/>
          <w:szCs w:val="20"/>
        </w:rPr>
        <w:t xml:space="preserve"> </w:t>
      </w:r>
    </w:p>
    <w:p w14:paraId="2203F8D9" w14:textId="77777777" w:rsidR="00345334" w:rsidRDefault="00345334" w:rsidP="0034533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blue/green algae on the pond on Little Green to the Environment Agency.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0D6E5F99" w14:textId="77777777" w:rsidR="00345334" w:rsidRPr="006C4AA6" w:rsidRDefault="00345334" w:rsidP="0034533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gramStart"/>
      <w:r w:rsidRPr="006C4AA6">
        <w:rPr>
          <w:rFonts w:ascii="Arial" w:hAnsi="Arial" w:cs="Arial"/>
          <w:sz w:val="20"/>
          <w:szCs w:val="20"/>
        </w:rPr>
        <w:t>Highways</w:t>
      </w:r>
      <w:proofErr w:type="gramEnd"/>
      <w:r w:rsidRPr="006C4AA6">
        <w:rPr>
          <w:rFonts w:ascii="Arial" w:hAnsi="Arial" w:cs="Arial"/>
          <w:sz w:val="20"/>
          <w:szCs w:val="20"/>
        </w:rPr>
        <w:t xml:space="preserve"> problems:</w:t>
      </w:r>
      <w:r>
        <w:rPr>
          <w:rFonts w:ascii="Arial" w:hAnsi="Arial" w:cs="Arial"/>
          <w:sz w:val="20"/>
          <w:szCs w:val="20"/>
        </w:rPr>
        <w:t xml:space="preserve"> </w:t>
      </w:r>
      <w:r w:rsidRPr="006C4AA6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5E561DFD" w14:textId="77777777" w:rsidR="00345334" w:rsidRPr="006C4AA6" w:rsidRDefault="00345334" w:rsidP="00345334">
      <w:pPr>
        <w:pStyle w:val="PlainText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6C4AA6">
        <w:rPr>
          <w:rFonts w:ascii="Arial" w:hAnsi="Arial" w:cs="Arial"/>
          <w:sz w:val="20"/>
          <w:szCs w:val="20"/>
        </w:rPr>
        <w:t>Exit from BP</w:t>
      </w:r>
      <w:r>
        <w:rPr>
          <w:rFonts w:ascii="Arial" w:hAnsi="Arial" w:cs="Arial"/>
          <w:sz w:val="20"/>
          <w:szCs w:val="20"/>
        </w:rPr>
        <w:t>/M</w:t>
      </w:r>
      <w:r w:rsidRPr="006C4AA6">
        <w:rPr>
          <w:rFonts w:ascii="Arial" w:hAnsi="Arial" w:cs="Arial"/>
          <w:sz w:val="20"/>
          <w:szCs w:val="20"/>
        </w:rPr>
        <w:t xml:space="preserve">arks &amp; Spencer </w:t>
      </w:r>
      <w:r>
        <w:rPr>
          <w:rFonts w:ascii="Arial" w:hAnsi="Arial" w:cs="Arial"/>
          <w:sz w:val="20"/>
          <w:szCs w:val="20"/>
        </w:rPr>
        <w:t>F</w:t>
      </w:r>
      <w:r w:rsidRPr="006C4AA6">
        <w:rPr>
          <w:rFonts w:ascii="Arial" w:hAnsi="Arial" w:cs="Arial"/>
          <w:sz w:val="20"/>
          <w:szCs w:val="20"/>
        </w:rPr>
        <w:t xml:space="preserve">illing </w:t>
      </w:r>
      <w:r>
        <w:rPr>
          <w:rFonts w:ascii="Arial" w:hAnsi="Arial" w:cs="Arial"/>
          <w:sz w:val="20"/>
          <w:szCs w:val="20"/>
        </w:rPr>
        <w:t>S</w:t>
      </w:r>
      <w:r w:rsidRPr="006C4AA6">
        <w:rPr>
          <w:rFonts w:ascii="Arial" w:hAnsi="Arial" w:cs="Arial"/>
          <w:sz w:val="20"/>
          <w:szCs w:val="20"/>
        </w:rPr>
        <w:t xml:space="preserve">tation </w:t>
      </w:r>
    </w:p>
    <w:p w14:paraId="28C94F99" w14:textId="77777777" w:rsidR="00345334" w:rsidRPr="006C4AA6" w:rsidRDefault="00345334" w:rsidP="00345334">
      <w:pPr>
        <w:pStyle w:val="PlainText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danger of t</w:t>
      </w:r>
      <w:r w:rsidRPr="006C4AA6">
        <w:rPr>
          <w:rFonts w:ascii="Arial" w:hAnsi="Arial" w:cs="Arial"/>
          <w:sz w:val="20"/>
          <w:szCs w:val="20"/>
        </w:rPr>
        <w:t xml:space="preserve">urning right from the Thrandeston Road onto the A140 </w:t>
      </w:r>
    </w:p>
    <w:p w14:paraId="4DFF6E82" w14:textId="77777777" w:rsidR="00345334" w:rsidRPr="006C4AA6" w:rsidRDefault="00345334" w:rsidP="00345334">
      <w:pPr>
        <w:pStyle w:val="PlainText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6C4AA6">
        <w:rPr>
          <w:rFonts w:ascii="Arial" w:hAnsi="Arial" w:cs="Arial"/>
          <w:sz w:val="20"/>
          <w:szCs w:val="20"/>
        </w:rPr>
        <w:t xml:space="preserve">Grass verges not cut properly </w:t>
      </w:r>
      <w:r>
        <w:rPr>
          <w:rFonts w:ascii="Arial" w:hAnsi="Arial" w:cs="Arial"/>
          <w:sz w:val="20"/>
          <w:szCs w:val="20"/>
        </w:rPr>
        <w:t>at the junction of the road from Palgrave with the A140.</w:t>
      </w:r>
    </w:p>
    <w:p w14:paraId="5B3F4778" w14:textId="77777777" w:rsidR="00345334" w:rsidRPr="006C4AA6" w:rsidRDefault="00345334" w:rsidP="00345334">
      <w:pPr>
        <w:pStyle w:val="PlainText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6C4AA6">
        <w:rPr>
          <w:rFonts w:ascii="Arial" w:hAnsi="Arial" w:cs="Arial"/>
          <w:sz w:val="20"/>
          <w:szCs w:val="20"/>
        </w:rPr>
        <w:t>Accidents on the A140 adjacent to Goswold Hall</w:t>
      </w:r>
    </w:p>
    <w:p w14:paraId="1A613BA0" w14:textId="77777777" w:rsidR="00345334" w:rsidRPr="006B3373" w:rsidRDefault="00345334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1C67BC86" w14:textId="46B60C07" w:rsidR="00691BF2" w:rsidRPr="00691BF2" w:rsidRDefault="00691BF2" w:rsidP="00691B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91BF2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6B3373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6B3373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6B3373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6B337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6B3373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Town and Parish Council N</w:t>
      </w:r>
      <w:r w:rsidR="007616FE" w:rsidRPr="006B3373">
        <w:rPr>
          <w:rFonts w:ascii="Arial" w:hAnsi="Arial" w:cs="Arial"/>
          <w:sz w:val="20"/>
          <w:szCs w:val="20"/>
        </w:rPr>
        <w:t>ewsletter.</w:t>
      </w:r>
    </w:p>
    <w:p w14:paraId="76909846" w14:textId="2FA475DC" w:rsidR="00FD33ED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emails from the H</w:t>
      </w:r>
      <w:r w:rsidR="007616FE" w:rsidRPr="006B3373">
        <w:rPr>
          <w:rFonts w:ascii="Arial" w:hAnsi="Arial" w:cs="Arial"/>
          <w:sz w:val="20"/>
          <w:szCs w:val="20"/>
        </w:rPr>
        <w:t xml:space="preserve">ighways Department </w:t>
      </w:r>
      <w:r w:rsidR="005415D9" w:rsidRPr="006B3373">
        <w:rPr>
          <w:rFonts w:ascii="Arial" w:hAnsi="Arial" w:cs="Arial"/>
          <w:sz w:val="20"/>
          <w:szCs w:val="20"/>
        </w:rPr>
        <w:t xml:space="preserve">of </w:t>
      </w:r>
      <w:r w:rsidR="007616FE" w:rsidRPr="006B3373">
        <w:rPr>
          <w:rFonts w:ascii="Arial" w:hAnsi="Arial" w:cs="Arial"/>
          <w:sz w:val="20"/>
          <w:szCs w:val="20"/>
        </w:rPr>
        <w:t xml:space="preserve">Suffolk </w:t>
      </w:r>
      <w:r w:rsidRPr="006B3373">
        <w:rPr>
          <w:rFonts w:ascii="Arial" w:hAnsi="Arial" w:cs="Arial"/>
          <w:sz w:val="20"/>
          <w:szCs w:val="20"/>
        </w:rPr>
        <w:t>County Council</w:t>
      </w:r>
      <w:r w:rsidR="007616FE" w:rsidRPr="006B3373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6B3373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Suffolk View.</w:t>
      </w:r>
    </w:p>
    <w:p w14:paraId="069CCB00" w14:textId="5AB76259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Cranswick Foods Update.</w:t>
      </w:r>
    </w:p>
    <w:p w14:paraId="4844E5D2" w14:textId="513D6945" w:rsidR="00FD2390" w:rsidRDefault="00FD2390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COVID-19</w:t>
      </w:r>
    </w:p>
    <w:p w14:paraId="3BFC6005" w14:textId="5A812388" w:rsidR="00C443AC" w:rsidRDefault="00C443A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 and District Neighbourhood Plan</w:t>
      </w:r>
    </w:p>
    <w:p w14:paraId="25D22B3C" w14:textId="77777777" w:rsidR="0020230F" w:rsidRPr="006B3373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6B3373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6B3373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CF51CC" w14:textId="0FDA53BF" w:rsidR="00A816B3" w:rsidRPr="006B3373" w:rsidRDefault="00A816B3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Committees:</w:t>
      </w:r>
    </w:p>
    <w:p w14:paraId="45CB8D32" w14:textId="32E9955E" w:rsidR="00A816B3" w:rsidRPr="006B3373" w:rsidRDefault="00A816B3" w:rsidP="00A816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Village Hall Committee</w:t>
      </w:r>
    </w:p>
    <w:p w14:paraId="7616D0A0" w14:textId="1328519B" w:rsidR="00B903E4" w:rsidRPr="006B3373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The Common</w:t>
      </w:r>
    </w:p>
    <w:p w14:paraId="644E6E74" w14:textId="4F6B997A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the Commons Co-ordinator.</w:t>
      </w:r>
    </w:p>
    <w:p w14:paraId="6DEBBEBA" w14:textId="2407CD2D" w:rsidR="00000810" w:rsidRDefault="00000810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of the remaining one fifth of the pond in front of Bramley House on Little Green, to the owner of the property.</w:t>
      </w:r>
      <w:r w:rsidR="00691BF2">
        <w:rPr>
          <w:rFonts w:ascii="Arial" w:hAnsi="Arial" w:cs="Arial"/>
          <w:sz w:val="20"/>
          <w:szCs w:val="20"/>
        </w:rPr>
        <w:t xml:space="preserve"> Update.</w:t>
      </w:r>
    </w:p>
    <w:p w14:paraId="2B4CC478" w14:textId="478BA47D" w:rsidR="00081765" w:rsidRDefault="00081765" w:rsidP="0008176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Mr and Mrs Rickard about access across the Common to their property.</w:t>
      </w:r>
      <w:r w:rsidR="00691BF2">
        <w:rPr>
          <w:rFonts w:ascii="Arial" w:hAnsi="Arial" w:cs="Arial"/>
          <w:sz w:val="20"/>
          <w:szCs w:val="20"/>
        </w:rPr>
        <w:t xml:space="preserve"> Update.</w:t>
      </w:r>
    </w:p>
    <w:p w14:paraId="5EC823B4" w14:textId="673300BE" w:rsidR="00240C21" w:rsidRPr="0095424F" w:rsidRDefault="00240C21" w:rsidP="00240C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24F">
        <w:rPr>
          <w:rFonts w:ascii="Arial" w:hAnsi="Arial" w:cs="Arial"/>
          <w:sz w:val="20"/>
          <w:szCs w:val="20"/>
        </w:rPr>
        <w:t>Procedural</w:t>
      </w:r>
      <w:r>
        <w:rPr>
          <w:rFonts w:ascii="Arial" w:hAnsi="Arial" w:cs="Arial"/>
          <w:sz w:val="20"/>
          <w:szCs w:val="20"/>
        </w:rPr>
        <w:t>.</w:t>
      </w:r>
      <w:r w:rsidR="00ED4981">
        <w:rPr>
          <w:rFonts w:ascii="Arial" w:hAnsi="Arial" w:cs="Arial"/>
          <w:sz w:val="20"/>
          <w:szCs w:val="20"/>
        </w:rPr>
        <w:t xml:space="preserve"> (Attachments)</w:t>
      </w:r>
    </w:p>
    <w:p w14:paraId="1973A6CB" w14:textId="77777777" w:rsidR="003D5585" w:rsidRDefault="003D5585" w:rsidP="003D5585">
      <w:pPr>
        <w:pStyle w:val="ListParagraph"/>
        <w:numPr>
          <w:ilvl w:val="1"/>
          <w:numId w:val="1"/>
        </w:numPr>
        <w:ind w:left="357" w:hanging="357"/>
        <w:rPr>
          <w:rFonts w:ascii="Arial" w:hAnsi="Arial" w:cs="Arial"/>
          <w:bCs/>
          <w:sz w:val="20"/>
          <w:szCs w:val="20"/>
          <w:lang w:eastAsia="en-GB"/>
        </w:rPr>
        <w:sectPr w:rsidR="003D5585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0EA727" w14:textId="219CDA69" w:rsidR="00240C21" w:rsidRPr="0095424F" w:rsidRDefault="00240C21" w:rsidP="003D5585">
      <w:pPr>
        <w:pStyle w:val="ListParagraph"/>
        <w:numPr>
          <w:ilvl w:val="1"/>
          <w:numId w:val="1"/>
        </w:numPr>
        <w:ind w:left="357" w:hanging="357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Asset Register.</w:t>
      </w:r>
    </w:p>
    <w:p w14:paraId="302F5930" w14:textId="2AB074CE" w:rsidR="00240C21" w:rsidRPr="00ED4981" w:rsidRDefault="00240C21" w:rsidP="003D5585">
      <w:pPr>
        <w:pStyle w:val="ListParagraph"/>
        <w:numPr>
          <w:ilvl w:val="1"/>
          <w:numId w:val="1"/>
        </w:numPr>
        <w:ind w:left="357" w:hanging="357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Standing Orders</w:t>
      </w:r>
    </w:p>
    <w:p w14:paraId="4E7DDF5F" w14:textId="0C6C6AB7" w:rsidR="00ED4981" w:rsidRPr="0095424F" w:rsidRDefault="00ED4981" w:rsidP="003D5585">
      <w:pPr>
        <w:pStyle w:val="ListParagraph"/>
        <w:numPr>
          <w:ilvl w:val="1"/>
          <w:numId w:val="1"/>
        </w:numPr>
        <w:ind w:left="357" w:hanging="357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Review of the Terms of Reference for Committees</w:t>
      </w:r>
    </w:p>
    <w:p w14:paraId="237D4DFF" w14:textId="77777777" w:rsidR="00240C21" w:rsidRPr="0095424F" w:rsidRDefault="00240C21" w:rsidP="003D5585">
      <w:pPr>
        <w:pStyle w:val="ListParagraph"/>
        <w:numPr>
          <w:ilvl w:val="1"/>
          <w:numId w:val="1"/>
        </w:numPr>
        <w:ind w:left="357" w:hanging="357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Financial Regulations </w:t>
      </w:r>
    </w:p>
    <w:p w14:paraId="1925F506" w14:textId="77777777" w:rsidR="00240C21" w:rsidRPr="0095424F" w:rsidRDefault="00240C21" w:rsidP="003D5585">
      <w:pPr>
        <w:pStyle w:val="ListParagraph"/>
        <w:numPr>
          <w:ilvl w:val="1"/>
          <w:numId w:val="1"/>
        </w:numPr>
        <w:ind w:left="357" w:hanging="357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Statement of Internal Control.</w:t>
      </w:r>
    </w:p>
    <w:p w14:paraId="6035A24C" w14:textId="77777777" w:rsidR="00240C21" w:rsidRDefault="00240C21" w:rsidP="003D5585">
      <w:pPr>
        <w:pStyle w:val="ListParagraph"/>
        <w:numPr>
          <w:ilvl w:val="1"/>
          <w:numId w:val="1"/>
        </w:numPr>
        <w:ind w:left="357" w:hanging="357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the Council’s Risk Assessments. </w:t>
      </w:r>
    </w:p>
    <w:p w14:paraId="198C602C" w14:textId="77777777" w:rsidR="003D5585" w:rsidRDefault="003D5585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3D5585" w:rsidSect="003D55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1C5F1D" w14:textId="04D27984" w:rsidR="00081765" w:rsidRDefault="00081765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Clerk’s Contract.</w:t>
      </w:r>
      <w:r w:rsidR="00ED4981">
        <w:rPr>
          <w:rFonts w:ascii="Arial" w:hAnsi="Arial" w:cs="Arial"/>
          <w:sz w:val="20"/>
          <w:szCs w:val="20"/>
        </w:rPr>
        <w:t xml:space="preserve"> (Attachments)</w:t>
      </w:r>
    </w:p>
    <w:p w14:paraId="12FA92AC" w14:textId="702B2453" w:rsidR="008B519A" w:rsidRPr="006B3373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lastRenderedPageBreak/>
        <w:t xml:space="preserve">Highway </w:t>
      </w:r>
      <w:r w:rsidR="00C15952" w:rsidRPr="006B3373">
        <w:rPr>
          <w:rFonts w:ascii="Arial" w:hAnsi="Arial" w:cs="Arial"/>
          <w:sz w:val="20"/>
          <w:szCs w:val="20"/>
        </w:rPr>
        <w:t>matters:</w:t>
      </w:r>
    </w:p>
    <w:p w14:paraId="73CF5814" w14:textId="1017A5B5" w:rsidR="00FD25E7" w:rsidRDefault="00191554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 Lanes</w:t>
      </w:r>
    </w:p>
    <w:p w14:paraId="2E619F1D" w14:textId="0BA035D5" w:rsidR="00691BF2" w:rsidRDefault="00691BF2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Accidents on the A140 close to the entrance to Goswold Hall.</w:t>
      </w:r>
    </w:p>
    <w:p w14:paraId="3F909F6F" w14:textId="6BA9F15B" w:rsidR="005319B7" w:rsidRPr="006B3373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Finances and financial report.</w:t>
      </w:r>
      <w:r w:rsidR="00E025B3" w:rsidRPr="006B3373">
        <w:rPr>
          <w:rFonts w:ascii="Arial" w:hAnsi="Arial" w:cs="Arial"/>
          <w:sz w:val="20"/>
          <w:szCs w:val="20"/>
        </w:rPr>
        <w:t xml:space="preserve"> </w:t>
      </w:r>
    </w:p>
    <w:p w14:paraId="2A412B62" w14:textId="22E7C205" w:rsidR="00BC572E" w:rsidRPr="006B3373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Balances on Accounts</w:t>
      </w:r>
      <w:r w:rsidR="00216134" w:rsidRPr="006B3373">
        <w:rPr>
          <w:rFonts w:ascii="Arial" w:hAnsi="Arial" w:cs="Arial"/>
          <w:sz w:val="20"/>
          <w:szCs w:val="20"/>
        </w:rPr>
        <w:t xml:space="preserve"> </w:t>
      </w:r>
      <w:r w:rsidR="00B00CDE">
        <w:rPr>
          <w:rFonts w:ascii="Arial" w:hAnsi="Arial" w:cs="Arial"/>
          <w:sz w:val="20"/>
          <w:szCs w:val="20"/>
        </w:rPr>
        <w:t>30</w:t>
      </w:r>
      <w:r w:rsidR="00B00CDE" w:rsidRPr="00B00CDE">
        <w:rPr>
          <w:rFonts w:ascii="Arial" w:hAnsi="Arial" w:cs="Arial"/>
          <w:sz w:val="20"/>
          <w:szCs w:val="20"/>
          <w:vertAlign w:val="superscript"/>
        </w:rPr>
        <w:t>th</w:t>
      </w:r>
      <w:r w:rsidR="00B00CDE">
        <w:rPr>
          <w:rFonts w:ascii="Arial" w:hAnsi="Arial" w:cs="Arial"/>
          <w:sz w:val="20"/>
          <w:szCs w:val="20"/>
        </w:rPr>
        <w:t xml:space="preserve"> July</w:t>
      </w:r>
      <w:r w:rsidR="001C56EF">
        <w:rPr>
          <w:rFonts w:ascii="Arial" w:hAnsi="Arial" w:cs="Arial"/>
          <w:sz w:val="20"/>
          <w:szCs w:val="20"/>
        </w:rPr>
        <w:t xml:space="preserve"> 2021</w:t>
      </w:r>
      <w:r w:rsidR="00BC572E" w:rsidRPr="006B3373">
        <w:rPr>
          <w:rFonts w:ascii="Arial" w:hAnsi="Arial" w:cs="Arial"/>
          <w:sz w:val="20"/>
          <w:szCs w:val="20"/>
        </w:rPr>
        <w:t>.</w:t>
      </w:r>
    </w:p>
    <w:p w14:paraId="7074BDCB" w14:textId="0A4D0416" w:rsidR="0022590D" w:rsidRPr="006B3373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Current account:</w:t>
      </w:r>
      <w:r w:rsidR="00027CB7" w:rsidRPr="006B337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6B33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B00C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8,616.69</w:t>
      </w:r>
    </w:p>
    <w:p w14:paraId="6EE546BB" w14:textId="7BAB8AA6" w:rsidR="00081765" w:rsidRDefault="00555293" w:rsidP="000817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081765">
        <w:rPr>
          <w:rFonts w:ascii="Arial" w:hAnsi="Arial" w:cs="Arial"/>
          <w:sz w:val="20"/>
          <w:szCs w:val="20"/>
        </w:rPr>
        <w:t xml:space="preserve">bank reconciliation. </w:t>
      </w:r>
      <w:r w:rsidR="00081765">
        <w:rPr>
          <w:rFonts w:ascii="Arial" w:hAnsi="Arial" w:cs="Arial"/>
          <w:sz w:val="20"/>
          <w:szCs w:val="20"/>
        </w:rPr>
        <w:t>(Attachment to follow.)</w:t>
      </w:r>
    </w:p>
    <w:p w14:paraId="0EE8C021" w14:textId="3D05F0AB" w:rsidR="00691BF2" w:rsidRPr="0094186F" w:rsidRDefault="0094186F" w:rsidP="00983E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4186F">
        <w:rPr>
          <w:rFonts w:ascii="Arial" w:hAnsi="Arial" w:cs="Arial"/>
          <w:sz w:val="20"/>
          <w:szCs w:val="20"/>
        </w:rPr>
        <w:t>Annual Audit Report</w:t>
      </w:r>
      <w:r w:rsidR="00ED4981">
        <w:rPr>
          <w:rFonts w:ascii="Arial" w:hAnsi="Arial" w:cs="Arial"/>
          <w:sz w:val="20"/>
          <w:szCs w:val="20"/>
        </w:rPr>
        <w:t xml:space="preserve"> (Attachment to follow)</w:t>
      </w:r>
    </w:p>
    <w:p w14:paraId="70A60673" w14:textId="0D2F253A" w:rsidR="00240C21" w:rsidRDefault="00240C21" w:rsidP="00E77F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Asset Register</w:t>
      </w:r>
      <w:r w:rsidR="00ED4981">
        <w:rPr>
          <w:rFonts w:ascii="Arial" w:hAnsi="Arial" w:cs="Arial"/>
          <w:sz w:val="20"/>
          <w:szCs w:val="20"/>
        </w:rPr>
        <w:t xml:space="preserve"> (Attachment)</w:t>
      </w:r>
    </w:p>
    <w:p w14:paraId="5D73C8F1" w14:textId="44183B41" w:rsidR="00E77F59" w:rsidRPr="006B3373" w:rsidRDefault="00E77F59" w:rsidP="00E77F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6B3373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N.B. C</w:t>
      </w:r>
      <w:r w:rsidR="00C51261" w:rsidRPr="006B3373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6B3373">
        <w:rPr>
          <w:rFonts w:ascii="Arial" w:hAnsi="Arial" w:cs="Arial"/>
          <w:sz w:val="20"/>
          <w:szCs w:val="20"/>
        </w:rPr>
        <w:t>d</w:t>
      </w:r>
      <w:r w:rsidR="00C51261" w:rsidRPr="006B3373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6B3373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6B3373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0D53" w14:textId="77777777" w:rsidR="00C82B41" w:rsidRDefault="00C82B41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3EE0BE9" w14:textId="62E81052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0FF9D749" w:rsidR="009C2204" w:rsidRPr="00FA10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  <w:r w:rsidR="00FA1073" w:rsidRPr="00FA10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44E03C62" w:rsidR="00E63DC9" w:rsidRPr="00FA1073" w:rsidRDefault="00E63DC9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40DDD26A" w:rsidR="009C2204" w:rsidRPr="00FA1073" w:rsidRDefault="00EF3CA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£272.96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656A" w14:textId="77777777" w:rsidR="00691BF2" w:rsidRDefault="00691BF2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6684211" w14:textId="341A4A9E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6B3373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93DC" w14:textId="77777777" w:rsidR="00C82B41" w:rsidRDefault="00C82B41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4CCA175" w14:textId="1E572CCE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FA10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6FF4D487" w:rsidR="00E63DC9" w:rsidRPr="00FA1073" w:rsidRDefault="00E63DC9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06FC79EC" w:rsidR="009C2204" w:rsidRPr="00FA1073" w:rsidRDefault="00EF3CA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£63.80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1E6B" w14:textId="77777777" w:rsidR="00691BF2" w:rsidRDefault="00691BF2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31C5B8" w14:textId="6A18816D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AE4C07" w:rsidRPr="006B3373" w14:paraId="009AE6E1" w14:textId="77777777" w:rsidTr="00AE5855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7FE4" w14:textId="77777777" w:rsidR="00E8724F" w:rsidRDefault="00E8724F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609C90C" w14:textId="77777777" w:rsidR="00EF3CA4" w:rsidRDefault="00EF3CA4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61281C2" w14:textId="428EA982" w:rsidR="00E8724F" w:rsidRPr="006B3373" w:rsidRDefault="00E8724F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MB Farm Services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2E1B" w14:textId="77777777" w:rsidR="00EF3CA4" w:rsidRDefault="00EF3CA4" w:rsidP="00AE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F08B77B" w14:textId="1EDE0B88" w:rsidR="00F548EE" w:rsidRPr="00FA1073" w:rsidRDefault="00E8724F" w:rsidP="00AE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Cutting village green, baled up and carted away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D8E0" w14:textId="67695279" w:rsidR="00F548EE" w:rsidRPr="00FA1073" w:rsidRDefault="00F548EE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F87F" w14:textId="31F8EA48" w:rsidR="00AE4C07" w:rsidRPr="00FA1073" w:rsidRDefault="00E8724F" w:rsidP="00AE4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£540.00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6179D" w14:textId="77777777" w:rsidR="00F548EE" w:rsidRDefault="00F548EE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D47463" w14:textId="77777777" w:rsidR="0005510D" w:rsidRDefault="0005510D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770E200" w14:textId="18CA881D" w:rsidR="00AE4C07" w:rsidRPr="006B3373" w:rsidRDefault="00AE4C07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2764DE" w:rsidRPr="006B3373" w14:paraId="1EFC841B" w14:textId="77777777" w:rsidTr="00AE5855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A599" w14:textId="77777777" w:rsidR="00EF3CA4" w:rsidRDefault="00EF3CA4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B1097A1" w14:textId="45D395AB" w:rsidR="00F548EE" w:rsidRPr="006B3373" w:rsidRDefault="00EF3CA4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Heelis and Lodge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927E" w14:textId="77777777" w:rsidR="00F548EE" w:rsidRDefault="00F548EE" w:rsidP="00F54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695BE8E" w14:textId="2419F724" w:rsidR="00EF3CA4" w:rsidRPr="00FA1073" w:rsidRDefault="00EF3CA4" w:rsidP="00F54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Annual Audit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F081" w14:textId="611B3981" w:rsidR="002764DE" w:rsidRPr="00FA1073" w:rsidRDefault="002764DE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5110" w14:textId="5FEB8AB1" w:rsidR="002764DE" w:rsidRPr="00FA1073" w:rsidRDefault="00EF3CA4" w:rsidP="00AE4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£95.00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DB4C4" w14:textId="77777777" w:rsidR="00F548EE" w:rsidRDefault="00F548EE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60C899" w14:textId="3214DF77" w:rsidR="002764DE" w:rsidRPr="006B3373" w:rsidRDefault="00081765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6B3373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6B3373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16A2A288" w:rsidR="007777AB" w:rsidRPr="006B3373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3131CC" w:rsidRPr="006B3373">
        <w:rPr>
          <w:rFonts w:ascii="Arial" w:hAnsi="Arial" w:cs="Arial"/>
          <w:sz w:val="20"/>
          <w:szCs w:val="20"/>
        </w:rPr>
        <w:t>equests for financial support:</w:t>
      </w:r>
      <w:r w:rsidR="006F7A41" w:rsidRPr="006B3373">
        <w:rPr>
          <w:rFonts w:ascii="Arial" w:hAnsi="Arial" w:cs="Arial"/>
          <w:sz w:val="20"/>
          <w:szCs w:val="20"/>
        </w:rPr>
        <w:t xml:space="preserve"> </w:t>
      </w:r>
      <w:r w:rsidR="00217BB7">
        <w:rPr>
          <w:rFonts w:ascii="Arial" w:hAnsi="Arial" w:cs="Arial"/>
          <w:sz w:val="20"/>
          <w:szCs w:val="20"/>
        </w:rPr>
        <w:t>N</w:t>
      </w:r>
      <w:r w:rsidR="00E42EF3" w:rsidRPr="006B3373">
        <w:rPr>
          <w:rFonts w:ascii="Arial" w:hAnsi="Arial" w:cs="Arial"/>
          <w:sz w:val="20"/>
          <w:szCs w:val="20"/>
        </w:rPr>
        <w:t>one.</w:t>
      </w:r>
    </w:p>
    <w:p w14:paraId="6F04873B" w14:textId="2634410E" w:rsidR="003951F0" w:rsidRPr="00694E41" w:rsidRDefault="00E973DB" w:rsidP="00694E4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3951F0" w:rsidRPr="00694E41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B3373">
        <w:rPr>
          <w:rFonts w:ascii="Arial" w:hAnsi="Arial" w:cs="Arial"/>
          <w:sz w:val="20"/>
          <w:szCs w:val="20"/>
        </w:rPr>
        <w:t xml:space="preserve">Receipts: </w:t>
      </w:r>
      <w:r w:rsidR="001C56EF">
        <w:rPr>
          <w:rFonts w:ascii="Arial" w:hAnsi="Arial" w:cs="Arial"/>
          <w:sz w:val="20"/>
          <w:szCs w:val="20"/>
        </w:rPr>
        <w:t xml:space="preserve"> </w:t>
      </w:r>
      <w:r w:rsidR="004D5DF0">
        <w:rPr>
          <w:rFonts w:ascii="Arial" w:hAnsi="Arial" w:cs="Arial"/>
          <w:sz w:val="20"/>
          <w:szCs w:val="20"/>
        </w:rPr>
        <w:t>MSDC Precept: £1,</w:t>
      </w:r>
      <w:proofErr w:type="gramStart"/>
      <w:r w:rsidR="004D5DF0">
        <w:rPr>
          <w:rFonts w:ascii="Arial" w:hAnsi="Arial" w:cs="Arial"/>
          <w:sz w:val="20"/>
          <w:szCs w:val="20"/>
        </w:rPr>
        <w:t>2500.00.</w:t>
      </w:r>
      <w:r w:rsidR="00F548EE">
        <w:rPr>
          <w:rFonts w:ascii="Arial" w:hAnsi="Arial" w:cs="Arial"/>
          <w:sz w:val="20"/>
          <w:szCs w:val="20"/>
        </w:rPr>
        <w:t>.</w:t>
      </w:r>
      <w:proofErr w:type="gramEnd"/>
    </w:p>
    <w:p w14:paraId="3A1B8E01" w14:textId="4E238AD0" w:rsidR="008555C9" w:rsidRDefault="008555C9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555C9">
        <w:rPr>
          <w:rFonts w:ascii="Arial" w:hAnsi="Arial" w:cs="Arial"/>
          <w:sz w:val="20"/>
          <w:szCs w:val="20"/>
        </w:rPr>
        <w:t>rogress Power (Gas Fired Power Station) – invitation to join Community Liaison Group</w:t>
      </w:r>
      <w:r>
        <w:rPr>
          <w:rFonts w:ascii="Arial" w:hAnsi="Arial" w:cs="Arial"/>
          <w:sz w:val="20"/>
          <w:szCs w:val="20"/>
        </w:rPr>
        <w:t>.</w:t>
      </w:r>
    </w:p>
    <w:p w14:paraId="29B25419" w14:textId="7979360D" w:rsidR="00294A78" w:rsidRPr="006B3373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Planning:</w:t>
      </w:r>
    </w:p>
    <w:p w14:paraId="1111BFA2" w14:textId="3A9D2C6A" w:rsidR="00191554" w:rsidRDefault="00996C2E" w:rsidP="0019155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Applications</w:t>
      </w:r>
      <w:r w:rsidR="00045EB8" w:rsidRPr="006B3373">
        <w:rPr>
          <w:rFonts w:ascii="Arial" w:hAnsi="Arial" w:cs="Arial"/>
          <w:sz w:val="20"/>
          <w:szCs w:val="20"/>
        </w:rPr>
        <w:t>:</w:t>
      </w:r>
      <w:r w:rsidR="00E000A1" w:rsidRPr="006B3373">
        <w:rPr>
          <w:rFonts w:ascii="Arial" w:hAnsi="Arial" w:cs="Arial"/>
          <w:sz w:val="20"/>
          <w:szCs w:val="20"/>
        </w:rPr>
        <w:t xml:space="preserve"> </w:t>
      </w:r>
      <w:r w:rsidR="00691BF2">
        <w:rPr>
          <w:rFonts w:ascii="Arial" w:hAnsi="Arial" w:cs="Arial"/>
          <w:sz w:val="20"/>
          <w:szCs w:val="20"/>
        </w:rPr>
        <w:t>None.</w:t>
      </w:r>
    </w:p>
    <w:p w14:paraId="1B13E2FB" w14:textId="77777777" w:rsidR="0094186F" w:rsidRPr="00951F93" w:rsidRDefault="0094186F" w:rsidP="0094186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20"/>
          <w:szCs w:val="20"/>
        </w:rPr>
      </w:pPr>
      <w:r w:rsidRPr="00951F93">
        <w:rPr>
          <w:rFonts w:ascii="Arial" w:eastAsia="Arial-BoldMT" w:hAnsi="Arial" w:cs="Arial"/>
          <w:sz w:val="20"/>
          <w:szCs w:val="20"/>
        </w:rPr>
        <w:t>Application for Planning Permission - DC/21/04099</w:t>
      </w:r>
    </w:p>
    <w:p w14:paraId="64F77C44" w14:textId="77777777" w:rsidR="0094186F" w:rsidRPr="00951F93" w:rsidRDefault="0094186F" w:rsidP="00951F93">
      <w:pPr>
        <w:autoSpaceDE w:val="0"/>
        <w:autoSpaceDN w:val="0"/>
        <w:adjustRightInd w:val="0"/>
        <w:spacing w:after="0" w:line="240" w:lineRule="auto"/>
        <w:ind w:left="2520"/>
        <w:rPr>
          <w:rFonts w:ascii="Arial" w:eastAsia="ArialMT" w:hAnsi="Arial" w:cs="Arial"/>
          <w:sz w:val="20"/>
          <w:szCs w:val="20"/>
        </w:rPr>
      </w:pPr>
      <w:r w:rsidRPr="00951F93">
        <w:rPr>
          <w:rFonts w:ascii="Arial" w:eastAsia="Arial-BoldMT" w:hAnsi="Arial" w:cs="Arial"/>
          <w:sz w:val="20"/>
          <w:szCs w:val="20"/>
        </w:rPr>
        <w:t xml:space="preserve">Proposal: </w:t>
      </w:r>
      <w:r w:rsidRPr="00951F93">
        <w:rPr>
          <w:rFonts w:ascii="Arial" w:eastAsia="ArialMT" w:hAnsi="Arial" w:cs="Arial"/>
          <w:sz w:val="20"/>
          <w:szCs w:val="20"/>
        </w:rPr>
        <w:t>Planning Application. Erection of a storage and distribution warehouse</w:t>
      </w:r>
    </w:p>
    <w:p w14:paraId="056728AE" w14:textId="7C915DD2" w:rsidR="0094186F" w:rsidRPr="00951F93" w:rsidRDefault="0094186F" w:rsidP="0094186F">
      <w:pPr>
        <w:autoSpaceDE w:val="0"/>
        <w:autoSpaceDN w:val="0"/>
        <w:adjustRightInd w:val="0"/>
        <w:spacing w:after="0" w:line="240" w:lineRule="auto"/>
        <w:ind w:left="1800" w:firstLine="720"/>
        <w:rPr>
          <w:rFonts w:ascii="Arial" w:eastAsia="ArialMT" w:hAnsi="Arial" w:cs="Arial"/>
          <w:sz w:val="20"/>
          <w:szCs w:val="20"/>
        </w:rPr>
      </w:pPr>
      <w:r w:rsidRPr="00951F93">
        <w:rPr>
          <w:rFonts w:ascii="Arial" w:eastAsia="Arial-BoldMT" w:hAnsi="Arial" w:cs="Arial"/>
          <w:sz w:val="20"/>
          <w:szCs w:val="20"/>
        </w:rPr>
        <w:t xml:space="preserve">Location: </w:t>
      </w:r>
      <w:r w:rsidRPr="00951F93">
        <w:rPr>
          <w:rFonts w:ascii="Arial" w:eastAsia="ArialMT" w:hAnsi="Arial" w:cs="Arial"/>
          <w:sz w:val="20"/>
          <w:szCs w:val="20"/>
        </w:rPr>
        <w:t>Land at Eye Airfield, Eye, Suffolk, IP23 7HU</w:t>
      </w:r>
    </w:p>
    <w:p w14:paraId="0C1F6C87" w14:textId="3D5EE661" w:rsidR="00951F93" w:rsidRPr="00951F93" w:rsidRDefault="00951F93" w:rsidP="00951F9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20"/>
          <w:szCs w:val="20"/>
        </w:rPr>
      </w:pPr>
      <w:r w:rsidRPr="00951F93">
        <w:rPr>
          <w:rFonts w:ascii="Arial" w:eastAsia="Arial-BoldMT" w:hAnsi="Arial" w:cs="Arial"/>
          <w:sz w:val="20"/>
          <w:szCs w:val="20"/>
        </w:rPr>
        <w:t>Application for Planning Permission - DC/21/04697</w:t>
      </w:r>
    </w:p>
    <w:p w14:paraId="2C933862" w14:textId="77777777" w:rsidR="00951F93" w:rsidRPr="00951F93" w:rsidRDefault="00951F93" w:rsidP="00951F93">
      <w:pPr>
        <w:autoSpaceDE w:val="0"/>
        <w:autoSpaceDN w:val="0"/>
        <w:adjustRightInd w:val="0"/>
        <w:spacing w:after="0" w:line="240" w:lineRule="auto"/>
        <w:ind w:left="2520"/>
        <w:rPr>
          <w:rFonts w:ascii="Arial" w:eastAsia="ArialMT" w:hAnsi="Arial" w:cs="Arial"/>
          <w:sz w:val="20"/>
          <w:szCs w:val="20"/>
        </w:rPr>
      </w:pPr>
      <w:r w:rsidRPr="00951F93">
        <w:rPr>
          <w:rFonts w:ascii="Arial" w:eastAsia="Arial-BoldMT" w:hAnsi="Arial" w:cs="Arial"/>
          <w:sz w:val="20"/>
          <w:szCs w:val="20"/>
        </w:rPr>
        <w:t xml:space="preserve">Proposal: </w:t>
      </w:r>
      <w:r w:rsidRPr="00951F93">
        <w:rPr>
          <w:rFonts w:ascii="Arial" w:eastAsia="ArialMT" w:hAnsi="Arial" w:cs="Arial"/>
          <w:sz w:val="20"/>
          <w:szCs w:val="20"/>
        </w:rPr>
        <w:t>Planning Application. Erection of new storage building No.10 for B8 use</w:t>
      </w:r>
    </w:p>
    <w:p w14:paraId="26E6CA11" w14:textId="77777777" w:rsidR="00951F93" w:rsidRPr="00951F93" w:rsidRDefault="00951F93" w:rsidP="00951F93">
      <w:pPr>
        <w:autoSpaceDE w:val="0"/>
        <w:autoSpaceDN w:val="0"/>
        <w:adjustRightInd w:val="0"/>
        <w:spacing w:after="0" w:line="240" w:lineRule="auto"/>
        <w:ind w:left="1800" w:firstLine="720"/>
        <w:rPr>
          <w:rFonts w:ascii="Arial" w:eastAsia="ArialMT" w:hAnsi="Arial" w:cs="Arial"/>
          <w:sz w:val="20"/>
          <w:szCs w:val="20"/>
        </w:rPr>
      </w:pPr>
      <w:r w:rsidRPr="00951F93">
        <w:rPr>
          <w:rFonts w:ascii="Arial" w:eastAsia="Arial-BoldMT" w:hAnsi="Arial" w:cs="Arial"/>
          <w:sz w:val="20"/>
          <w:szCs w:val="20"/>
        </w:rPr>
        <w:t xml:space="preserve">Location: </w:t>
      </w:r>
      <w:r w:rsidRPr="00951F93">
        <w:rPr>
          <w:rFonts w:ascii="Arial" w:eastAsia="ArialMT" w:hAnsi="Arial" w:cs="Arial"/>
          <w:sz w:val="20"/>
          <w:szCs w:val="20"/>
        </w:rPr>
        <w:t>Land on Eye Airfield, Ipswich Road, Eye, Suffolk</w:t>
      </w:r>
    </w:p>
    <w:p w14:paraId="42A9A2BC" w14:textId="3367AB64" w:rsidR="00996C2E" w:rsidRPr="006B3373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3421A380" w14:textId="77777777" w:rsidR="00F548EE" w:rsidRPr="00081765" w:rsidRDefault="00F548EE" w:rsidP="00F548E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081765">
        <w:rPr>
          <w:rFonts w:ascii="Arial" w:hAnsi="Arial" w:cs="Arial"/>
          <w:sz w:val="20"/>
          <w:szCs w:val="20"/>
        </w:rPr>
        <w:t>or Planning Permission - DC/21/01973</w:t>
      </w:r>
    </w:p>
    <w:p w14:paraId="098A34DA" w14:textId="77777777" w:rsidR="00F548EE" w:rsidRPr="00081765" w:rsidRDefault="00F548EE" w:rsidP="00F548EE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>Proposal: Full Planning Application - Change of Use of land for the stationing of 15 holiday lodges</w:t>
      </w:r>
    </w:p>
    <w:p w14:paraId="161A5063" w14:textId="77777777" w:rsidR="00F548EE" w:rsidRPr="00081765" w:rsidRDefault="00F548EE" w:rsidP="00F548EE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Location: Oak Lodge Retreat, Nicks Lane, Brome </w:t>
      </w:r>
      <w:proofErr w:type="gramStart"/>
      <w:r w:rsidRPr="00081765">
        <w:rPr>
          <w:rFonts w:ascii="Arial" w:hAnsi="Arial" w:cs="Arial"/>
          <w:sz w:val="20"/>
          <w:szCs w:val="20"/>
        </w:rPr>
        <w:t>And</w:t>
      </w:r>
      <w:proofErr w:type="gramEnd"/>
      <w:r w:rsidRPr="00081765">
        <w:rPr>
          <w:rFonts w:ascii="Arial" w:hAnsi="Arial" w:cs="Arial"/>
          <w:sz w:val="20"/>
          <w:szCs w:val="20"/>
        </w:rPr>
        <w:t xml:space="preserve"> Oakley, Suffolk IP23 8AN</w:t>
      </w:r>
    </w:p>
    <w:p w14:paraId="7D7DE24D" w14:textId="77777777" w:rsidR="009F6BFA" w:rsidRPr="008E5A02" w:rsidRDefault="009F6BFA" w:rsidP="009F6BFA">
      <w:pPr>
        <w:pStyle w:val="ListParagraph"/>
        <w:numPr>
          <w:ilvl w:val="2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8E5A02">
        <w:rPr>
          <w:rFonts w:ascii="Arial" w:hAnsi="Arial" w:cs="Arial"/>
          <w:sz w:val="20"/>
          <w:szCs w:val="20"/>
          <w:lang w:eastAsia="en-GB"/>
        </w:rPr>
        <w:t>Statutory consultation on proposals for Sunnica Energy Farm.</w:t>
      </w:r>
    </w:p>
    <w:p w14:paraId="76B992A4" w14:textId="1A92E6FF" w:rsidR="00294A78" w:rsidRPr="006B3373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</w:t>
      </w:r>
      <w:r w:rsidR="00294A78" w:rsidRPr="006B3373">
        <w:rPr>
          <w:rFonts w:ascii="Arial" w:hAnsi="Arial" w:cs="Arial"/>
          <w:sz w:val="20"/>
          <w:szCs w:val="20"/>
        </w:rPr>
        <w:t>lanning decisions:</w:t>
      </w:r>
    </w:p>
    <w:p w14:paraId="3B916D17" w14:textId="49938347" w:rsidR="00AA1C84" w:rsidRPr="00691BF2" w:rsidRDefault="00294A78" w:rsidP="00691BF2">
      <w:pPr>
        <w:pStyle w:val="ListParagraph"/>
        <w:numPr>
          <w:ilvl w:val="2"/>
          <w:numId w:val="1"/>
        </w:numPr>
        <w:spacing w:after="0"/>
        <w:ind w:left="2523" w:hanging="181"/>
        <w:rPr>
          <w:rFonts w:ascii="Arial" w:hAnsi="Arial" w:cs="Arial"/>
          <w:sz w:val="20"/>
          <w:szCs w:val="20"/>
        </w:rPr>
        <w:sectPr w:rsidR="00AA1C84" w:rsidRPr="00691BF2" w:rsidSect="00A713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B3373">
        <w:rPr>
          <w:rFonts w:ascii="Arial" w:hAnsi="Arial" w:cs="Arial"/>
          <w:sz w:val="20"/>
          <w:szCs w:val="20"/>
        </w:rPr>
        <w:t>Approved</w:t>
      </w:r>
      <w:r w:rsidR="00B903E4" w:rsidRPr="006B3373">
        <w:rPr>
          <w:rFonts w:ascii="Arial" w:hAnsi="Arial" w:cs="Arial"/>
          <w:sz w:val="20"/>
          <w:szCs w:val="20"/>
        </w:rPr>
        <w:t>:</w:t>
      </w:r>
      <w:r w:rsidR="00691BF2">
        <w:rPr>
          <w:rFonts w:ascii="Arial" w:hAnsi="Arial" w:cs="Arial"/>
          <w:sz w:val="20"/>
          <w:szCs w:val="20"/>
        </w:rPr>
        <w:t xml:space="preserve"> </w:t>
      </w:r>
      <w:r w:rsidR="00691BF2" w:rsidRPr="00691BF2">
        <w:rPr>
          <w:rFonts w:ascii="Arial" w:hAnsi="Arial" w:cs="Arial"/>
          <w:sz w:val="20"/>
          <w:szCs w:val="20"/>
        </w:rPr>
        <w:t>None.</w:t>
      </w:r>
    </w:p>
    <w:p w14:paraId="670B6FA1" w14:textId="49E09DCD" w:rsidR="00294A78" w:rsidRPr="006B3373" w:rsidRDefault="000D35C5" w:rsidP="00AA1C8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460905" w:rsidRPr="006B3373">
        <w:rPr>
          <w:rFonts w:ascii="Arial" w:hAnsi="Arial" w:cs="Arial"/>
          <w:sz w:val="20"/>
          <w:szCs w:val="20"/>
        </w:rPr>
        <w:t>efused</w:t>
      </w:r>
      <w:r w:rsidR="00B903E4" w:rsidRPr="006B3373">
        <w:rPr>
          <w:rFonts w:ascii="Arial" w:hAnsi="Arial" w:cs="Arial"/>
          <w:sz w:val="20"/>
          <w:szCs w:val="20"/>
        </w:rPr>
        <w:t>: None.</w:t>
      </w:r>
    </w:p>
    <w:p w14:paraId="403D0EC1" w14:textId="77777777" w:rsidR="002D3E84" w:rsidRPr="006B3373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6B3373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66E53938" w:rsidR="00EE51D8" w:rsidRPr="006B3373" w:rsidRDefault="00087B48" w:rsidP="00FE46CA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AOB - A</w:t>
      </w:r>
      <w:r w:rsidR="004A39C2" w:rsidRPr="006B3373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6B3373">
        <w:rPr>
          <w:rFonts w:ascii="Arial" w:hAnsi="Arial" w:cs="Arial"/>
          <w:sz w:val="20"/>
          <w:szCs w:val="20"/>
        </w:rPr>
        <w:t xml:space="preserve">the meeting </w:t>
      </w:r>
      <w:r w:rsidR="004A39C2" w:rsidRPr="006B3373">
        <w:rPr>
          <w:rFonts w:ascii="Arial" w:hAnsi="Arial" w:cs="Arial"/>
          <w:sz w:val="20"/>
          <w:szCs w:val="20"/>
        </w:rPr>
        <w:t>on</w:t>
      </w:r>
      <w:r w:rsidR="00BD715A" w:rsidRPr="006B3373">
        <w:rPr>
          <w:rFonts w:ascii="Arial" w:hAnsi="Arial" w:cs="Arial"/>
          <w:sz w:val="20"/>
          <w:szCs w:val="20"/>
        </w:rPr>
        <w:t xml:space="preserve"> </w:t>
      </w:r>
      <w:r w:rsidR="00250C9F" w:rsidRPr="006B3373">
        <w:rPr>
          <w:rFonts w:ascii="Arial" w:hAnsi="Arial" w:cs="Arial"/>
          <w:sz w:val="20"/>
          <w:szCs w:val="20"/>
        </w:rPr>
        <w:t xml:space="preserve">Tuesday </w:t>
      </w:r>
      <w:r w:rsidR="0094186F">
        <w:rPr>
          <w:rFonts w:ascii="Arial" w:hAnsi="Arial" w:cs="Arial"/>
          <w:sz w:val="20"/>
          <w:szCs w:val="20"/>
        </w:rPr>
        <w:t>2</w:t>
      </w:r>
      <w:r w:rsidR="0094186F" w:rsidRPr="0094186F">
        <w:rPr>
          <w:rFonts w:ascii="Arial" w:hAnsi="Arial" w:cs="Arial"/>
          <w:sz w:val="20"/>
          <w:szCs w:val="20"/>
          <w:vertAlign w:val="superscript"/>
        </w:rPr>
        <w:t>nd</w:t>
      </w:r>
      <w:r w:rsidR="0094186F">
        <w:rPr>
          <w:rFonts w:ascii="Arial" w:hAnsi="Arial" w:cs="Arial"/>
          <w:sz w:val="20"/>
          <w:szCs w:val="20"/>
        </w:rPr>
        <w:t xml:space="preserve"> Nov</w:t>
      </w:r>
      <w:r w:rsidR="00F548EE">
        <w:rPr>
          <w:rFonts w:ascii="Arial" w:hAnsi="Arial" w:cs="Arial"/>
          <w:sz w:val="20"/>
          <w:szCs w:val="20"/>
        </w:rPr>
        <w:t>ember</w:t>
      </w:r>
      <w:r w:rsidR="00AF7346">
        <w:rPr>
          <w:rFonts w:ascii="Arial" w:hAnsi="Arial" w:cs="Arial"/>
          <w:sz w:val="20"/>
          <w:szCs w:val="20"/>
        </w:rPr>
        <w:t xml:space="preserve"> 2021.</w:t>
      </w:r>
    </w:p>
    <w:sectPr w:rsidR="00EE51D8" w:rsidRPr="006B3373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B86A" w14:textId="77777777" w:rsidR="00A858D1" w:rsidRDefault="00A858D1" w:rsidP="000827E1">
      <w:pPr>
        <w:spacing w:after="0" w:line="240" w:lineRule="auto"/>
      </w:pPr>
      <w:r>
        <w:separator/>
      </w:r>
    </w:p>
  </w:endnote>
  <w:endnote w:type="continuationSeparator" w:id="0">
    <w:p w14:paraId="6F740A10" w14:textId="77777777" w:rsidR="00A858D1" w:rsidRDefault="00A858D1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056851AC" w14:textId="4BA132C0" w:rsidR="009C2498" w:rsidRPr="009C2498" w:rsidRDefault="009C2498" w:rsidP="009C2498">
    <w:pPr>
      <w:rPr>
        <w:rFonts w:ascii="Arial" w:hAnsi="Arial" w:cs="Arial"/>
        <w:sz w:val="20"/>
        <w:szCs w:val="20"/>
      </w:rPr>
    </w:pPr>
    <w:r w:rsidRPr="009C2498">
      <w:rPr>
        <w:rFonts w:ascii="Arial" w:hAnsi="Arial" w:cs="Arial"/>
        <w:sz w:val="20"/>
        <w:szCs w:val="20"/>
      </w:rPr>
      <w:t>Dates of Meetings in 2021/2022: Tuesday 5 January 2021, Tuesday 2 March 2021, Tuesday 4 May 2021 and Annual Parish Meeting, Tuesday 6 July 2021, Tuesday 7 September 2021, Tuesday 2 November 2021, Tuesday 4 January 2022</w:t>
    </w:r>
  </w:p>
  <w:p w14:paraId="553B87A0" w14:textId="7B140F70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6EBE" w14:textId="77777777" w:rsidR="00A858D1" w:rsidRDefault="00A858D1" w:rsidP="000827E1">
      <w:pPr>
        <w:spacing w:after="0" w:line="240" w:lineRule="auto"/>
      </w:pPr>
      <w:r>
        <w:separator/>
      </w:r>
    </w:p>
  </w:footnote>
  <w:footnote w:type="continuationSeparator" w:id="0">
    <w:p w14:paraId="7431BCBD" w14:textId="77777777" w:rsidR="00A858D1" w:rsidRDefault="00A858D1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AB3710E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>Meeting of the Parish Council:</w:t>
    </w:r>
  </w:p>
  <w:p w14:paraId="294CF86E" w14:textId="75A03B43" w:rsidR="00FE41FB" w:rsidRDefault="004D5DF0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Wedn</w:t>
    </w:r>
    <w:r w:rsidR="003B4A68" w:rsidRPr="003B4A68">
      <w:rPr>
        <w:rFonts w:ascii="Arial" w:hAnsi="Arial" w:cs="Arial"/>
        <w:b/>
        <w:bCs/>
        <w:sz w:val="20"/>
        <w:szCs w:val="20"/>
      </w:rPr>
      <w:t xml:space="preserve">esday </w:t>
    </w:r>
    <w:r w:rsidR="00CF4D78">
      <w:rPr>
        <w:rFonts w:ascii="Arial" w:hAnsi="Arial" w:cs="Arial"/>
        <w:b/>
        <w:bCs/>
        <w:sz w:val="20"/>
        <w:szCs w:val="20"/>
      </w:rPr>
      <w:t>22</w:t>
    </w:r>
    <w:r w:rsidR="00CF4D78" w:rsidRPr="00CF4D78">
      <w:rPr>
        <w:rFonts w:ascii="Arial" w:hAnsi="Arial" w:cs="Arial"/>
        <w:b/>
        <w:bCs/>
        <w:sz w:val="20"/>
        <w:szCs w:val="20"/>
        <w:vertAlign w:val="superscript"/>
      </w:rPr>
      <w:t>nd</w:t>
    </w:r>
    <w:r w:rsidR="0094186F">
      <w:rPr>
        <w:rFonts w:ascii="Arial" w:hAnsi="Arial" w:cs="Arial"/>
        <w:b/>
        <w:bCs/>
        <w:sz w:val="20"/>
        <w:szCs w:val="20"/>
      </w:rPr>
      <w:t xml:space="preserve"> September</w:t>
    </w:r>
    <w:r w:rsidR="00794447">
      <w:rPr>
        <w:rFonts w:ascii="Arial" w:hAnsi="Arial" w:cs="Arial"/>
        <w:b/>
        <w:bCs/>
        <w:sz w:val="20"/>
        <w:szCs w:val="20"/>
      </w:rPr>
      <w:t xml:space="preserve"> </w:t>
    </w:r>
    <w:r w:rsidR="003B4A68" w:rsidRPr="003B4A68">
      <w:rPr>
        <w:rFonts w:ascii="Arial" w:hAnsi="Arial" w:cs="Arial"/>
        <w:b/>
        <w:bCs/>
        <w:sz w:val="20"/>
        <w:szCs w:val="20"/>
      </w:rPr>
      <w:t>202</w:t>
    </w:r>
    <w:r w:rsidR="00060AE6">
      <w:rPr>
        <w:rFonts w:ascii="Arial" w:hAnsi="Arial" w:cs="Arial"/>
        <w:b/>
        <w:bCs/>
        <w:sz w:val="20"/>
        <w:szCs w:val="20"/>
      </w:rPr>
      <w:t>1</w:t>
    </w:r>
    <w:r w:rsidR="003B4A68">
      <w:rPr>
        <w:rFonts w:ascii="Arial" w:hAnsi="Arial" w:cs="Arial"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  <w:r w:rsidR="007F12AF">
      <w:rPr>
        <w:rFonts w:ascii="Arial" w:hAnsi="Arial" w:cs="Arial"/>
        <w:b/>
        <w:sz w:val="20"/>
        <w:szCs w:val="20"/>
      </w:rPr>
      <w:t xml:space="preserve"> </w:t>
    </w:r>
    <w:r w:rsidR="001D0235">
      <w:rPr>
        <w:rFonts w:ascii="Arial" w:hAnsi="Arial" w:cs="Arial"/>
        <w:b/>
        <w:sz w:val="20"/>
        <w:szCs w:val="20"/>
      </w:rPr>
      <w:t>in Thrandeston Village Hall</w:t>
    </w:r>
    <w:r w:rsidR="007F12AF">
      <w:rPr>
        <w:rFonts w:ascii="Arial" w:hAnsi="Arial" w:cs="Arial"/>
        <w:b/>
        <w:sz w:val="20"/>
        <w:szCs w:val="20"/>
      </w:rPr>
      <w:t>.</w:t>
    </w:r>
  </w:p>
  <w:p w14:paraId="790E9870" w14:textId="77777777" w:rsidR="00DD14E1" w:rsidRDefault="00DD14E1" w:rsidP="00DD14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BAE"/>
    <w:multiLevelType w:val="hybridMultilevel"/>
    <w:tmpl w:val="EE84C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823"/>
    <w:multiLevelType w:val="hybridMultilevel"/>
    <w:tmpl w:val="42A87718"/>
    <w:lvl w:ilvl="0" w:tplc="7E1C8F1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79BB"/>
    <w:multiLevelType w:val="hybridMultilevel"/>
    <w:tmpl w:val="A3DE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479"/>
    <w:multiLevelType w:val="hybridMultilevel"/>
    <w:tmpl w:val="EEC0C0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AC60CB"/>
    <w:multiLevelType w:val="hybridMultilevel"/>
    <w:tmpl w:val="41C82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26CF"/>
    <w:multiLevelType w:val="hybridMultilevel"/>
    <w:tmpl w:val="0A2A405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F8D34FC"/>
    <w:multiLevelType w:val="hybridMultilevel"/>
    <w:tmpl w:val="ECDEA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9935323"/>
    <w:multiLevelType w:val="hybridMultilevel"/>
    <w:tmpl w:val="4F7470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9132F8"/>
    <w:multiLevelType w:val="hybridMultilevel"/>
    <w:tmpl w:val="23A4C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367D3"/>
    <w:multiLevelType w:val="hybridMultilevel"/>
    <w:tmpl w:val="90CA3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52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7221F2"/>
    <w:multiLevelType w:val="hybridMultilevel"/>
    <w:tmpl w:val="8CFC0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E605AB"/>
    <w:multiLevelType w:val="hybridMultilevel"/>
    <w:tmpl w:val="EA78B91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F5A18"/>
    <w:multiLevelType w:val="hybridMultilevel"/>
    <w:tmpl w:val="06AC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93304"/>
    <w:multiLevelType w:val="hybridMultilevel"/>
    <w:tmpl w:val="BC0E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764BE"/>
    <w:multiLevelType w:val="hybridMultilevel"/>
    <w:tmpl w:val="45DA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4C50CF"/>
    <w:multiLevelType w:val="hybridMultilevel"/>
    <w:tmpl w:val="904C3592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C6EA3"/>
    <w:multiLevelType w:val="hybridMultilevel"/>
    <w:tmpl w:val="98DE2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94661"/>
    <w:multiLevelType w:val="hybridMultilevel"/>
    <w:tmpl w:val="7E60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33F6E"/>
    <w:multiLevelType w:val="hybridMultilevel"/>
    <w:tmpl w:val="43DCE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CF0578"/>
    <w:multiLevelType w:val="hybridMultilevel"/>
    <w:tmpl w:val="111CD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E52FA3"/>
    <w:multiLevelType w:val="hybridMultilevel"/>
    <w:tmpl w:val="E8BE707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11"/>
  </w:num>
  <w:num w:numId="5">
    <w:abstractNumId w:val="8"/>
  </w:num>
  <w:num w:numId="6">
    <w:abstractNumId w:val="25"/>
  </w:num>
  <w:num w:numId="7">
    <w:abstractNumId w:val="23"/>
  </w:num>
  <w:num w:numId="8">
    <w:abstractNumId w:val="21"/>
  </w:num>
  <w:num w:numId="9">
    <w:abstractNumId w:val="35"/>
  </w:num>
  <w:num w:numId="10">
    <w:abstractNumId w:val="20"/>
  </w:num>
  <w:num w:numId="11">
    <w:abstractNumId w:val="17"/>
  </w:num>
  <w:num w:numId="12">
    <w:abstractNumId w:val="39"/>
  </w:num>
  <w:num w:numId="13">
    <w:abstractNumId w:val="13"/>
  </w:num>
  <w:num w:numId="14">
    <w:abstractNumId w:val="24"/>
  </w:num>
  <w:num w:numId="15">
    <w:abstractNumId w:val="18"/>
  </w:num>
  <w:num w:numId="16">
    <w:abstractNumId w:val="19"/>
  </w:num>
  <w:num w:numId="17">
    <w:abstractNumId w:val="9"/>
  </w:num>
  <w:num w:numId="18">
    <w:abstractNumId w:val="33"/>
  </w:num>
  <w:num w:numId="19">
    <w:abstractNumId w:val="22"/>
  </w:num>
  <w:num w:numId="20">
    <w:abstractNumId w:val="3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16"/>
  </w:num>
  <w:num w:numId="27">
    <w:abstractNumId w:val="3"/>
  </w:num>
  <w:num w:numId="28">
    <w:abstractNumId w:val="10"/>
  </w:num>
  <w:num w:numId="29">
    <w:abstractNumId w:val="31"/>
  </w:num>
  <w:num w:numId="30">
    <w:abstractNumId w:val="38"/>
  </w:num>
  <w:num w:numId="31">
    <w:abstractNumId w:val="36"/>
  </w:num>
  <w:num w:numId="32">
    <w:abstractNumId w:val="2"/>
  </w:num>
  <w:num w:numId="33">
    <w:abstractNumId w:val="4"/>
  </w:num>
  <w:num w:numId="34">
    <w:abstractNumId w:val="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37"/>
  </w:num>
  <w:num w:numId="39">
    <w:abstractNumId w:val="34"/>
  </w:num>
  <w:num w:numId="40">
    <w:abstractNumId w:val="7"/>
  </w:num>
  <w:num w:numId="41">
    <w:abstractNumId w:val="7"/>
  </w:num>
  <w:num w:numId="42">
    <w:abstractNumId w:val="0"/>
  </w:num>
  <w:num w:numId="43">
    <w:abstractNumId w:val="26"/>
  </w:num>
  <w:num w:numId="44">
    <w:abstractNumId w:val="27"/>
  </w:num>
  <w:num w:numId="45">
    <w:abstractNumId w:val="28"/>
  </w:num>
  <w:num w:numId="46">
    <w:abstractNumId w:val="14"/>
  </w:num>
  <w:num w:numId="4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0810"/>
    <w:rsid w:val="000036F3"/>
    <w:rsid w:val="00005BD2"/>
    <w:rsid w:val="000166CA"/>
    <w:rsid w:val="00023176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10D"/>
    <w:rsid w:val="000556F2"/>
    <w:rsid w:val="00060AE6"/>
    <w:rsid w:val="00064B4F"/>
    <w:rsid w:val="00064E65"/>
    <w:rsid w:val="0006579C"/>
    <w:rsid w:val="0006637B"/>
    <w:rsid w:val="00072DC8"/>
    <w:rsid w:val="00080926"/>
    <w:rsid w:val="00081765"/>
    <w:rsid w:val="000827E1"/>
    <w:rsid w:val="00082BE0"/>
    <w:rsid w:val="00083664"/>
    <w:rsid w:val="00087927"/>
    <w:rsid w:val="00087B48"/>
    <w:rsid w:val="000900A4"/>
    <w:rsid w:val="00096682"/>
    <w:rsid w:val="000A1737"/>
    <w:rsid w:val="000A2BF2"/>
    <w:rsid w:val="000B46D7"/>
    <w:rsid w:val="000C7B14"/>
    <w:rsid w:val="000D35C5"/>
    <w:rsid w:val="000E38E5"/>
    <w:rsid w:val="000E70C5"/>
    <w:rsid w:val="000E76FB"/>
    <w:rsid w:val="000F1EAE"/>
    <w:rsid w:val="000F2249"/>
    <w:rsid w:val="000F29F6"/>
    <w:rsid w:val="000F699B"/>
    <w:rsid w:val="00102902"/>
    <w:rsid w:val="001033B6"/>
    <w:rsid w:val="00105402"/>
    <w:rsid w:val="00106AD7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57A12"/>
    <w:rsid w:val="00160E02"/>
    <w:rsid w:val="00165436"/>
    <w:rsid w:val="0016612D"/>
    <w:rsid w:val="0017757F"/>
    <w:rsid w:val="0018315B"/>
    <w:rsid w:val="001862C0"/>
    <w:rsid w:val="00187597"/>
    <w:rsid w:val="00190F40"/>
    <w:rsid w:val="00191270"/>
    <w:rsid w:val="00191554"/>
    <w:rsid w:val="00194B4A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B65F8"/>
    <w:rsid w:val="001C0FC4"/>
    <w:rsid w:val="001C3BD9"/>
    <w:rsid w:val="001C56EF"/>
    <w:rsid w:val="001C61D1"/>
    <w:rsid w:val="001C6592"/>
    <w:rsid w:val="001D0235"/>
    <w:rsid w:val="001D1643"/>
    <w:rsid w:val="001E1251"/>
    <w:rsid w:val="001E19AE"/>
    <w:rsid w:val="001E2947"/>
    <w:rsid w:val="001E5C4B"/>
    <w:rsid w:val="001F158A"/>
    <w:rsid w:val="001F1DBD"/>
    <w:rsid w:val="001F4035"/>
    <w:rsid w:val="001F44BE"/>
    <w:rsid w:val="001F5B7E"/>
    <w:rsid w:val="00201914"/>
    <w:rsid w:val="0020230F"/>
    <w:rsid w:val="00203454"/>
    <w:rsid w:val="0020400E"/>
    <w:rsid w:val="00206366"/>
    <w:rsid w:val="002078E7"/>
    <w:rsid w:val="002127E4"/>
    <w:rsid w:val="00216134"/>
    <w:rsid w:val="00217BB7"/>
    <w:rsid w:val="002237C9"/>
    <w:rsid w:val="00224BBC"/>
    <w:rsid w:val="0022590D"/>
    <w:rsid w:val="002367A5"/>
    <w:rsid w:val="00240C21"/>
    <w:rsid w:val="00240E36"/>
    <w:rsid w:val="00242B99"/>
    <w:rsid w:val="00250C9F"/>
    <w:rsid w:val="002563B3"/>
    <w:rsid w:val="00263CF8"/>
    <w:rsid w:val="002655D2"/>
    <w:rsid w:val="00266C64"/>
    <w:rsid w:val="00267F39"/>
    <w:rsid w:val="00271F0B"/>
    <w:rsid w:val="00273493"/>
    <w:rsid w:val="00273A95"/>
    <w:rsid w:val="002756D5"/>
    <w:rsid w:val="002764DE"/>
    <w:rsid w:val="0028033E"/>
    <w:rsid w:val="00282DA0"/>
    <w:rsid w:val="002837AD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C5678"/>
    <w:rsid w:val="002D0516"/>
    <w:rsid w:val="002D386B"/>
    <w:rsid w:val="002D3E84"/>
    <w:rsid w:val="002D5C16"/>
    <w:rsid w:val="002D5F11"/>
    <w:rsid w:val="002D605B"/>
    <w:rsid w:val="002D723E"/>
    <w:rsid w:val="002D784E"/>
    <w:rsid w:val="002E1092"/>
    <w:rsid w:val="002E4460"/>
    <w:rsid w:val="002E518A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5334"/>
    <w:rsid w:val="0034682C"/>
    <w:rsid w:val="003475A4"/>
    <w:rsid w:val="00347B75"/>
    <w:rsid w:val="003519B1"/>
    <w:rsid w:val="00352C30"/>
    <w:rsid w:val="0035599A"/>
    <w:rsid w:val="00360C91"/>
    <w:rsid w:val="00362BCA"/>
    <w:rsid w:val="00363AAB"/>
    <w:rsid w:val="00365141"/>
    <w:rsid w:val="003715AD"/>
    <w:rsid w:val="00374A3A"/>
    <w:rsid w:val="003826B9"/>
    <w:rsid w:val="00387FF1"/>
    <w:rsid w:val="003951F0"/>
    <w:rsid w:val="00397C4C"/>
    <w:rsid w:val="003A2419"/>
    <w:rsid w:val="003A6869"/>
    <w:rsid w:val="003B26FD"/>
    <w:rsid w:val="003B4A68"/>
    <w:rsid w:val="003B4F11"/>
    <w:rsid w:val="003C1C0B"/>
    <w:rsid w:val="003C2CAE"/>
    <w:rsid w:val="003C3265"/>
    <w:rsid w:val="003C32AA"/>
    <w:rsid w:val="003C5F7C"/>
    <w:rsid w:val="003C6665"/>
    <w:rsid w:val="003D0311"/>
    <w:rsid w:val="003D2DBD"/>
    <w:rsid w:val="003D5585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4559"/>
    <w:rsid w:val="00425FDF"/>
    <w:rsid w:val="00456F07"/>
    <w:rsid w:val="0045762A"/>
    <w:rsid w:val="00460905"/>
    <w:rsid w:val="00461384"/>
    <w:rsid w:val="00461AC7"/>
    <w:rsid w:val="0046499C"/>
    <w:rsid w:val="004750C4"/>
    <w:rsid w:val="00475133"/>
    <w:rsid w:val="00476100"/>
    <w:rsid w:val="004767F9"/>
    <w:rsid w:val="00476B9C"/>
    <w:rsid w:val="00492C9B"/>
    <w:rsid w:val="00493595"/>
    <w:rsid w:val="0049399B"/>
    <w:rsid w:val="00495200"/>
    <w:rsid w:val="00495A82"/>
    <w:rsid w:val="004A075E"/>
    <w:rsid w:val="004A0CED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B6739"/>
    <w:rsid w:val="004C1499"/>
    <w:rsid w:val="004C406F"/>
    <w:rsid w:val="004C5FED"/>
    <w:rsid w:val="004C6EC5"/>
    <w:rsid w:val="004D058D"/>
    <w:rsid w:val="004D13EA"/>
    <w:rsid w:val="004D2318"/>
    <w:rsid w:val="004D253A"/>
    <w:rsid w:val="004D5DF0"/>
    <w:rsid w:val="004E5D2D"/>
    <w:rsid w:val="004E64AD"/>
    <w:rsid w:val="004F4ED8"/>
    <w:rsid w:val="004F5C1F"/>
    <w:rsid w:val="004F63FC"/>
    <w:rsid w:val="004F73CA"/>
    <w:rsid w:val="004F74CC"/>
    <w:rsid w:val="005115C9"/>
    <w:rsid w:val="00512243"/>
    <w:rsid w:val="00514CD4"/>
    <w:rsid w:val="005256B1"/>
    <w:rsid w:val="00527401"/>
    <w:rsid w:val="005319B7"/>
    <w:rsid w:val="005327EF"/>
    <w:rsid w:val="00532AC4"/>
    <w:rsid w:val="00533276"/>
    <w:rsid w:val="00536F84"/>
    <w:rsid w:val="00537E81"/>
    <w:rsid w:val="005415D9"/>
    <w:rsid w:val="00546D90"/>
    <w:rsid w:val="00555293"/>
    <w:rsid w:val="00555672"/>
    <w:rsid w:val="00555A4F"/>
    <w:rsid w:val="005600A4"/>
    <w:rsid w:val="00561930"/>
    <w:rsid w:val="00561954"/>
    <w:rsid w:val="00565B42"/>
    <w:rsid w:val="005665E4"/>
    <w:rsid w:val="00567DD4"/>
    <w:rsid w:val="00577E61"/>
    <w:rsid w:val="00581B95"/>
    <w:rsid w:val="005864DE"/>
    <w:rsid w:val="0058764D"/>
    <w:rsid w:val="0059015B"/>
    <w:rsid w:val="005904EB"/>
    <w:rsid w:val="005A4410"/>
    <w:rsid w:val="005A4577"/>
    <w:rsid w:val="005B0B32"/>
    <w:rsid w:val="005B15F4"/>
    <w:rsid w:val="005B3B10"/>
    <w:rsid w:val="005B7BBE"/>
    <w:rsid w:val="005C03FC"/>
    <w:rsid w:val="005C2766"/>
    <w:rsid w:val="005C4092"/>
    <w:rsid w:val="005D084E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5F636D"/>
    <w:rsid w:val="005F6A74"/>
    <w:rsid w:val="006033B4"/>
    <w:rsid w:val="00603421"/>
    <w:rsid w:val="00603E68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67ED4"/>
    <w:rsid w:val="00670A5A"/>
    <w:rsid w:val="006735C5"/>
    <w:rsid w:val="006762CB"/>
    <w:rsid w:val="006838D0"/>
    <w:rsid w:val="00683998"/>
    <w:rsid w:val="0068628D"/>
    <w:rsid w:val="006862C0"/>
    <w:rsid w:val="00691BF2"/>
    <w:rsid w:val="006945A2"/>
    <w:rsid w:val="00694E41"/>
    <w:rsid w:val="00695CC7"/>
    <w:rsid w:val="006A0740"/>
    <w:rsid w:val="006A2021"/>
    <w:rsid w:val="006A303F"/>
    <w:rsid w:val="006B07DC"/>
    <w:rsid w:val="006B318E"/>
    <w:rsid w:val="006B3373"/>
    <w:rsid w:val="006B3ABE"/>
    <w:rsid w:val="006C13BA"/>
    <w:rsid w:val="006D5418"/>
    <w:rsid w:val="006E312F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881"/>
    <w:rsid w:val="00730D67"/>
    <w:rsid w:val="0073206E"/>
    <w:rsid w:val="00732FFC"/>
    <w:rsid w:val="007345E2"/>
    <w:rsid w:val="00734873"/>
    <w:rsid w:val="007356A3"/>
    <w:rsid w:val="0074104C"/>
    <w:rsid w:val="00741D67"/>
    <w:rsid w:val="00744701"/>
    <w:rsid w:val="00744D4A"/>
    <w:rsid w:val="00751A34"/>
    <w:rsid w:val="007575D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52CB"/>
    <w:rsid w:val="007865FA"/>
    <w:rsid w:val="00786825"/>
    <w:rsid w:val="00786C9D"/>
    <w:rsid w:val="0078763A"/>
    <w:rsid w:val="007903F9"/>
    <w:rsid w:val="0079133E"/>
    <w:rsid w:val="007939F0"/>
    <w:rsid w:val="00794447"/>
    <w:rsid w:val="00794F23"/>
    <w:rsid w:val="007A2BE3"/>
    <w:rsid w:val="007A6381"/>
    <w:rsid w:val="007A6F3E"/>
    <w:rsid w:val="007A7369"/>
    <w:rsid w:val="007B2EBB"/>
    <w:rsid w:val="007B7F61"/>
    <w:rsid w:val="007C1AC7"/>
    <w:rsid w:val="007C653F"/>
    <w:rsid w:val="007C657C"/>
    <w:rsid w:val="007D0675"/>
    <w:rsid w:val="007D4874"/>
    <w:rsid w:val="007D4EE7"/>
    <w:rsid w:val="007D65D3"/>
    <w:rsid w:val="007D6AEF"/>
    <w:rsid w:val="007D77DF"/>
    <w:rsid w:val="007E3B3B"/>
    <w:rsid w:val="007E58AA"/>
    <w:rsid w:val="007E5DB1"/>
    <w:rsid w:val="007E6907"/>
    <w:rsid w:val="007E7D68"/>
    <w:rsid w:val="007F12AF"/>
    <w:rsid w:val="007F50CA"/>
    <w:rsid w:val="007F534F"/>
    <w:rsid w:val="007F7DE3"/>
    <w:rsid w:val="00804063"/>
    <w:rsid w:val="008043F1"/>
    <w:rsid w:val="00804B67"/>
    <w:rsid w:val="008129C0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28F"/>
    <w:rsid w:val="008458D1"/>
    <w:rsid w:val="008555C9"/>
    <w:rsid w:val="00862C78"/>
    <w:rsid w:val="00864904"/>
    <w:rsid w:val="008655B8"/>
    <w:rsid w:val="00867AFC"/>
    <w:rsid w:val="008735C8"/>
    <w:rsid w:val="00892875"/>
    <w:rsid w:val="00894518"/>
    <w:rsid w:val="00895B87"/>
    <w:rsid w:val="008A0CF9"/>
    <w:rsid w:val="008A727B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2C0D"/>
    <w:rsid w:val="008E4ED4"/>
    <w:rsid w:val="008E5A02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CCB"/>
    <w:rsid w:val="00923FCE"/>
    <w:rsid w:val="00925A92"/>
    <w:rsid w:val="00927E6C"/>
    <w:rsid w:val="00933FBB"/>
    <w:rsid w:val="0094186F"/>
    <w:rsid w:val="00942CB4"/>
    <w:rsid w:val="009450E1"/>
    <w:rsid w:val="00945BE8"/>
    <w:rsid w:val="00945D8D"/>
    <w:rsid w:val="00945EE1"/>
    <w:rsid w:val="00951583"/>
    <w:rsid w:val="00951F93"/>
    <w:rsid w:val="0095424F"/>
    <w:rsid w:val="00954A3C"/>
    <w:rsid w:val="00957AE5"/>
    <w:rsid w:val="00961A9A"/>
    <w:rsid w:val="0096214A"/>
    <w:rsid w:val="00964DB3"/>
    <w:rsid w:val="00964EA1"/>
    <w:rsid w:val="0096554A"/>
    <w:rsid w:val="00966732"/>
    <w:rsid w:val="00967CEC"/>
    <w:rsid w:val="00972E85"/>
    <w:rsid w:val="00972E95"/>
    <w:rsid w:val="00975C43"/>
    <w:rsid w:val="009766E5"/>
    <w:rsid w:val="00976B62"/>
    <w:rsid w:val="00977262"/>
    <w:rsid w:val="00977E88"/>
    <w:rsid w:val="00980C3F"/>
    <w:rsid w:val="009845FC"/>
    <w:rsid w:val="00984A9A"/>
    <w:rsid w:val="00986012"/>
    <w:rsid w:val="00991CA2"/>
    <w:rsid w:val="00996BC9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2498"/>
    <w:rsid w:val="009C440A"/>
    <w:rsid w:val="009C7D17"/>
    <w:rsid w:val="009E716A"/>
    <w:rsid w:val="009F0F1F"/>
    <w:rsid w:val="009F2E46"/>
    <w:rsid w:val="009F6BFA"/>
    <w:rsid w:val="009F748D"/>
    <w:rsid w:val="00A00D2B"/>
    <w:rsid w:val="00A02E75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37D4B"/>
    <w:rsid w:val="00A42A56"/>
    <w:rsid w:val="00A4414F"/>
    <w:rsid w:val="00A44988"/>
    <w:rsid w:val="00A45691"/>
    <w:rsid w:val="00A456EF"/>
    <w:rsid w:val="00A4760B"/>
    <w:rsid w:val="00A4783C"/>
    <w:rsid w:val="00A50E5F"/>
    <w:rsid w:val="00A53B37"/>
    <w:rsid w:val="00A5574C"/>
    <w:rsid w:val="00A564C7"/>
    <w:rsid w:val="00A571FC"/>
    <w:rsid w:val="00A57612"/>
    <w:rsid w:val="00A61271"/>
    <w:rsid w:val="00A65675"/>
    <w:rsid w:val="00A66E21"/>
    <w:rsid w:val="00A71360"/>
    <w:rsid w:val="00A740C4"/>
    <w:rsid w:val="00A74432"/>
    <w:rsid w:val="00A756C2"/>
    <w:rsid w:val="00A7573B"/>
    <w:rsid w:val="00A776F6"/>
    <w:rsid w:val="00A816B3"/>
    <w:rsid w:val="00A8428E"/>
    <w:rsid w:val="00A84958"/>
    <w:rsid w:val="00A84FE9"/>
    <w:rsid w:val="00A858D1"/>
    <w:rsid w:val="00A85924"/>
    <w:rsid w:val="00A9216B"/>
    <w:rsid w:val="00A92376"/>
    <w:rsid w:val="00AA1C84"/>
    <w:rsid w:val="00AA5066"/>
    <w:rsid w:val="00AA54CA"/>
    <w:rsid w:val="00AB02FD"/>
    <w:rsid w:val="00AB15D7"/>
    <w:rsid w:val="00AB19F9"/>
    <w:rsid w:val="00AB2B52"/>
    <w:rsid w:val="00AB2DAD"/>
    <w:rsid w:val="00AB3CCC"/>
    <w:rsid w:val="00AC1420"/>
    <w:rsid w:val="00AC1C43"/>
    <w:rsid w:val="00AC3172"/>
    <w:rsid w:val="00AC3D0E"/>
    <w:rsid w:val="00AC4E5B"/>
    <w:rsid w:val="00AD305F"/>
    <w:rsid w:val="00AD6A77"/>
    <w:rsid w:val="00AE290C"/>
    <w:rsid w:val="00AE4C07"/>
    <w:rsid w:val="00AF3E87"/>
    <w:rsid w:val="00AF657F"/>
    <w:rsid w:val="00AF7346"/>
    <w:rsid w:val="00B00CDE"/>
    <w:rsid w:val="00B010A1"/>
    <w:rsid w:val="00B018EA"/>
    <w:rsid w:val="00B019B2"/>
    <w:rsid w:val="00B01D49"/>
    <w:rsid w:val="00B03E10"/>
    <w:rsid w:val="00B04EA3"/>
    <w:rsid w:val="00B107BE"/>
    <w:rsid w:val="00B1523B"/>
    <w:rsid w:val="00B34CD7"/>
    <w:rsid w:val="00B3518D"/>
    <w:rsid w:val="00B353A4"/>
    <w:rsid w:val="00B35B99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5903"/>
    <w:rsid w:val="00B65C7F"/>
    <w:rsid w:val="00B663C6"/>
    <w:rsid w:val="00B66DA9"/>
    <w:rsid w:val="00B7312B"/>
    <w:rsid w:val="00B83E2A"/>
    <w:rsid w:val="00B86A90"/>
    <w:rsid w:val="00B87E65"/>
    <w:rsid w:val="00B903E4"/>
    <w:rsid w:val="00B90451"/>
    <w:rsid w:val="00B90B81"/>
    <w:rsid w:val="00B939A2"/>
    <w:rsid w:val="00B93C18"/>
    <w:rsid w:val="00B93D59"/>
    <w:rsid w:val="00B95FE4"/>
    <w:rsid w:val="00B97E6E"/>
    <w:rsid w:val="00BA35D6"/>
    <w:rsid w:val="00BA3DCE"/>
    <w:rsid w:val="00BA443C"/>
    <w:rsid w:val="00BA68C7"/>
    <w:rsid w:val="00BB0748"/>
    <w:rsid w:val="00BB1026"/>
    <w:rsid w:val="00BB4001"/>
    <w:rsid w:val="00BB443F"/>
    <w:rsid w:val="00BB5571"/>
    <w:rsid w:val="00BC022C"/>
    <w:rsid w:val="00BC0CE9"/>
    <w:rsid w:val="00BC4FBB"/>
    <w:rsid w:val="00BC572E"/>
    <w:rsid w:val="00BD3EF3"/>
    <w:rsid w:val="00BD715A"/>
    <w:rsid w:val="00BD7405"/>
    <w:rsid w:val="00BE30B2"/>
    <w:rsid w:val="00BF17AC"/>
    <w:rsid w:val="00BF25AA"/>
    <w:rsid w:val="00BF382A"/>
    <w:rsid w:val="00BF4880"/>
    <w:rsid w:val="00BF49E0"/>
    <w:rsid w:val="00BF60FF"/>
    <w:rsid w:val="00BF6BF1"/>
    <w:rsid w:val="00BF780F"/>
    <w:rsid w:val="00C0635D"/>
    <w:rsid w:val="00C12DB8"/>
    <w:rsid w:val="00C134A9"/>
    <w:rsid w:val="00C15952"/>
    <w:rsid w:val="00C2023D"/>
    <w:rsid w:val="00C25D3B"/>
    <w:rsid w:val="00C31AC3"/>
    <w:rsid w:val="00C31FB7"/>
    <w:rsid w:val="00C34841"/>
    <w:rsid w:val="00C353FA"/>
    <w:rsid w:val="00C35FBB"/>
    <w:rsid w:val="00C36A38"/>
    <w:rsid w:val="00C376B5"/>
    <w:rsid w:val="00C43DE2"/>
    <w:rsid w:val="00C443AC"/>
    <w:rsid w:val="00C44CE8"/>
    <w:rsid w:val="00C44D4B"/>
    <w:rsid w:val="00C47CF6"/>
    <w:rsid w:val="00C51261"/>
    <w:rsid w:val="00C51482"/>
    <w:rsid w:val="00C57951"/>
    <w:rsid w:val="00C606E6"/>
    <w:rsid w:val="00C62E17"/>
    <w:rsid w:val="00C666F1"/>
    <w:rsid w:val="00C6763E"/>
    <w:rsid w:val="00C737C9"/>
    <w:rsid w:val="00C74F5E"/>
    <w:rsid w:val="00C76C92"/>
    <w:rsid w:val="00C775C6"/>
    <w:rsid w:val="00C77940"/>
    <w:rsid w:val="00C82309"/>
    <w:rsid w:val="00C82B41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B6892"/>
    <w:rsid w:val="00CC1457"/>
    <w:rsid w:val="00CC6111"/>
    <w:rsid w:val="00CC6F80"/>
    <w:rsid w:val="00CD05B6"/>
    <w:rsid w:val="00CD1544"/>
    <w:rsid w:val="00CD4A00"/>
    <w:rsid w:val="00CD54AE"/>
    <w:rsid w:val="00CD79EA"/>
    <w:rsid w:val="00CE04E4"/>
    <w:rsid w:val="00CE070E"/>
    <w:rsid w:val="00CE3493"/>
    <w:rsid w:val="00CE3A01"/>
    <w:rsid w:val="00CE7F22"/>
    <w:rsid w:val="00CF264D"/>
    <w:rsid w:val="00CF4D32"/>
    <w:rsid w:val="00CF4D78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4733F"/>
    <w:rsid w:val="00D531EF"/>
    <w:rsid w:val="00D53623"/>
    <w:rsid w:val="00D5557A"/>
    <w:rsid w:val="00D63104"/>
    <w:rsid w:val="00D6537F"/>
    <w:rsid w:val="00D6605B"/>
    <w:rsid w:val="00D66D04"/>
    <w:rsid w:val="00D715C3"/>
    <w:rsid w:val="00D757C6"/>
    <w:rsid w:val="00D821FC"/>
    <w:rsid w:val="00D84D23"/>
    <w:rsid w:val="00D855ED"/>
    <w:rsid w:val="00D916DD"/>
    <w:rsid w:val="00DA07A7"/>
    <w:rsid w:val="00DA24CE"/>
    <w:rsid w:val="00DA7053"/>
    <w:rsid w:val="00DB0FC9"/>
    <w:rsid w:val="00DB12EE"/>
    <w:rsid w:val="00DB2316"/>
    <w:rsid w:val="00DB3901"/>
    <w:rsid w:val="00DC20F5"/>
    <w:rsid w:val="00DC4F8B"/>
    <w:rsid w:val="00DD14E1"/>
    <w:rsid w:val="00DD3647"/>
    <w:rsid w:val="00DD6F9A"/>
    <w:rsid w:val="00DE1726"/>
    <w:rsid w:val="00DE2FD1"/>
    <w:rsid w:val="00DE4B6C"/>
    <w:rsid w:val="00DF0BE0"/>
    <w:rsid w:val="00DF3102"/>
    <w:rsid w:val="00E000A1"/>
    <w:rsid w:val="00E00C81"/>
    <w:rsid w:val="00E0256E"/>
    <w:rsid w:val="00E025B3"/>
    <w:rsid w:val="00E06A9D"/>
    <w:rsid w:val="00E133B0"/>
    <w:rsid w:val="00E14EA5"/>
    <w:rsid w:val="00E163AE"/>
    <w:rsid w:val="00E16F49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3DC9"/>
    <w:rsid w:val="00E64EA6"/>
    <w:rsid w:val="00E662D0"/>
    <w:rsid w:val="00E67164"/>
    <w:rsid w:val="00E677CB"/>
    <w:rsid w:val="00E67963"/>
    <w:rsid w:val="00E731D0"/>
    <w:rsid w:val="00E73B84"/>
    <w:rsid w:val="00E73D4F"/>
    <w:rsid w:val="00E77F59"/>
    <w:rsid w:val="00E843FC"/>
    <w:rsid w:val="00E84F82"/>
    <w:rsid w:val="00E8724F"/>
    <w:rsid w:val="00E877E5"/>
    <w:rsid w:val="00E879B7"/>
    <w:rsid w:val="00E9009D"/>
    <w:rsid w:val="00E91ED3"/>
    <w:rsid w:val="00E929F1"/>
    <w:rsid w:val="00E94A3D"/>
    <w:rsid w:val="00E95002"/>
    <w:rsid w:val="00E95012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D4981"/>
    <w:rsid w:val="00EE51D8"/>
    <w:rsid w:val="00EF2FAC"/>
    <w:rsid w:val="00EF3067"/>
    <w:rsid w:val="00EF3CA4"/>
    <w:rsid w:val="00EF4C3C"/>
    <w:rsid w:val="00F078BD"/>
    <w:rsid w:val="00F10AF8"/>
    <w:rsid w:val="00F11EDA"/>
    <w:rsid w:val="00F170E1"/>
    <w:rsid w:val="00F208A5"/>
    <w:rsid w:val="00F20CDC"/>
    <w:rsid w:val="00F21BB7"/>
    <w:rsid w:val="00F36BCB"/>
    <w:rsid w:val="00F40CAD"/>
    <w:rsid w:val="00F51A67"/>
    <w:rsid w:val="00F548EE"/>
    <w:rsid w:val="00F61EB3"/>
    <w:rsid w:val="00F62358"/>
    <w:rsid w:val="00F64687"/>
    <w:rsid w:val="00F65595"/>
    <w:rsid w:val="00F658EC"/>
    <w:rsid w:val="00F71916"/>
    <w:rsid w:val="00F73A8F"/>
    <w:rsid w:val="00F77E0A"/>
    <w:rsid w:val="00F80FF5"/>
    <w:rsid w:val="00F828E3"/>
    <w:rsid w:val="00F838EF"/>
    <w:rsid w:val="00F900E5"/>
    <w:rsid w:val="00F90448"/>
    <w:rsid w:val="00F91E17"/>
    <w:rsid w:val="00F92402"/>
    <w:rsid w:val="00F9521F"/>
    <w:rsid w:val="00FA1073"/>
    <w:rsid w:val="00FA1571"/>
    <w:rsid w:val="00FA4A63"/>
    <w:rsid w:val="00FB4E6D"/>
    <w:rsid w:val="00FC52F7"/>
    <w:rsid w:val="00FC7D73"/>
    <w:rsid w:val="00FD2287"/>
    <w:rsid w:val="00FD2390"/>
    <w:rsid w:val="00FD25E7"/>
    <w:rsid w:val="00FD33ED"/>
    <w:rsid w:val="00FE0884"/>
    <w:rsid w:val="00FE41FB"/>
    <w:rsid w:val="00FE4628"/>
    <w:rsid w:val="00FE4CB7"/>
    <w:rsid w:val="00FF0F14"/>
    <w:rsid w:val="00FF326E"/>
    <w:rsid w:val="00FF41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character" w:styleId="UnresolvedMention">
    <w:name w:val="Unresolved Mention"/>
    <w:basedOn w:val="DefaultParagraphFont"/>
    <w:uiPriority w:val="99"/>
    <w:semiHidden/>
    <w:unhideWhenUsed/>
    <w:rsid w:val="000E38E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B65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5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15</cp:revision>
  <cp:lastPrinted>2021-09-14T06:54:00Z</cp:lastPrinted>
  <dcterms:created xsi:type="dcterms:W3CDTF">2021-07-27T17:28:00Z</dcterms:created>
  <dcterms:modified xsi:type="dcterms:W3CDTF">2021-09-14T06:57:00Z</dcterms:modified>
</cp:coreProperties>
</file>