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75D468A" w14:textId="77777777" w:rsidR="000F248A" w:rsidRPr="0072745F" w:rsidRDefault="007200B6" w:rsidP="000F248A">
      <w:pPr>
        <w:numPr>
          <w:ilvl w:val="0"/>
          <w:numId w:val="1"/>
        </w:numPr>
        <w:spacing w:after="0" w:line="240" w:lineRule="auto"/>
        <w:rPr>
          <w:rFonts w:ascii="Arial" w:hAnsi="Arial" w:cs="Arial"/>
          <w:sz w:val="19"/>
          <w:szCs w:val="19"/>
        </w:rPr>
      </w:pPr>
      <w:r w:rsidRPr="0072745F">
        <w:rPr>
          <w:rFonts w:ascii="Arial" w:hAnsi="Arial" w:cs="Arial"/>
          <w:sz w:val="19"/>
          <w:szCs w:val="19"/>
        </w:rPr>
        <w:t xml:space="preserve">Apologies for Absence. </w:t>
      </w:r>
    </w:p>
    <w:p w14:paraId="1A792307" w14:textId="66A3301E" w:rsidR="00D6537F" w:rsidRPr="0072745F" w:rsidRDefault="00D6537F" w:rsidP="00D6537F">
      <w:pPr>
        <w:pStyle w:val="ListParagraph"/>
        <w:numPr>
          <w:ilvl w:val="0"/>
          <w:numId w:val="1"/>
        </w:numPr>
        <w:rPr>
          <w:rFonts w:ascii="Arial" w:hAnsi="Arial" w:cs="Arial"/>
          <w:sz w:val="19"/>
          <w:szCs w:val="19"/>
        </w:rPr>
      </w:pPr>
      <w:r w:rsidRPr="0072745F">
        <w:rPr>
          <w:rFonts w:ascii="Arial" w:hAnsi="Arial" w:cs="Arial"/>
          <w:sz w:val="19"/>
          <w:szCs w:val="19"/>
        </w:rPr>
        <w:t xml:space="preserve">To receive any declarations of pecuniary and non-pecuniary interests from members on any agenda item. To consider any requests for dispensations. </w:t>
      </w:r>
    </w:p>
    <w:p w14:paraId="7B1E9CA4" w14:textId="72A4829E" w:rsidR="00BD715A" w:rsidRPr="0072745F" w:rsidRDefault="00786825" w:rsidP="007200B6">
      <w:pPr>
        <w:pStyle w:val="ListParagraph"/>
        <w:numPr>
          <w:ilvl w:val="0"/>
          <w:numId w:val="1"/>
        </w:numPr>
        <w:spacing w:after="0"/>
        <w:rPr>
          <w:rFonts w:ascii="Arial" w:hAnsi="Arial" w:cs="Arial"/>
          <w:sz w:val="19"/>
          <w:szCs w:val="19"/>
        </w:rPr>
      </w:pPr>
      <w:r w:rsidRPr="0072745F">
        <w:rPr>
          <w:rFonts w:ascii="Arial" w:hAnsi="Arial" w:cs="Arial"/>
          <w:sz w:val="19"/>
          <w:szCs w:val="19"/>
        </w:rPr>
        <w:t xml:space="preserve">Minutes of the </w:t>
      </w:r>
      <w:r w:rsidR="00405745" w:rsidRPr="0072745F">
        <w:rPr>
          <w:rFonts w:ascii="Arial" w:hAnsi="Arial" w:cs="Arial"/>
          <w:sz w:val="19"/>
          <w:szCs w:val="19"/>
        </w:rPr>
        <w:t>previous meeting</w:t>
      </w:r>
      <w:r w:rsidR="00B22E3A" w:rsidRPr="0072745F">
        <w:rPr>
          <w:rFonts w:ascii="Arial" w:hAnsi="Arial" w:cs="Arial"/>
          <w:sz w:val="19"/>
          <w:szCs w:val="19"/>
        </w:rPr>
        <w:t>s</w:t>
      </w:r>
      <w:r w:rsidRPr="0072745F">
        <w:rPr>
          <w:rFonts w:ascii="Arial" w:hAnsi="Arial" w:cs="Arial"/>
          <w:sz w:val="19"/>
          <w:szCs w:val="19"/>
        </w:rPr>
        <w:t>.</w:t>
      </w:r>
      <w:r w:rsidR="00273A95" w:rsidRPr="0072745F">
        <w:rPr>
          <w:rFonts w:ascii="Arial" w:hAnsi="Arial" w:cs="Arial"/>
          <w:sz w:val="19"/>
          <w:szCs w:val="19"/>
        </w:rPr>
        <w:t xml:space="preserve"> </w:t>
      </w:r>
      <w:r w:rsidR="00284E57" w:rsidRPr="0072745F">
        <w:rPr>
          <w:rFonts w:ascii="Arial" w:hAnsi="Arial" w:cs="Arial"/>
          <w:sz w:val="19"/>
          <w:szCs w:val="19"/>
        </w:rPr>
        <w:t>(Attached)</w:t>
      </w:r>
    </w:p>
    <w:p w14:paraId="606C2734" w14:textId="4D8BBB10" w:rsidR="00190F40" w:rsidRDefault="00A564C7" w:rsidP="00BD715A">
      <w:pPr>
        <w:pStyle w:val="ListParagraph"/>
        <w:numPr>
          <w:ilvl w:val="0"/>
          <w:numId w:val="1"/>
        </w:numPr>
        <w:spacing w:after="0"/>
        <w:rPr>
          <w:rFonts w:ascii="Arial" w:hAnsi="Arial" w:cs="Arial"/>
          <w:sz w:val="19"/>
          <w:szCs w:val="19"/>
        </w:rPr>
      </w:pPr>
      <w:r w:rsidRPr="0072745F">
        <w:rPr>
          <w:rFonts w:ascii="Arial" w:hAnsi="Arial" w:cs="Arial"/>
          <w:sz w:val="19"/>
          <w:szCs w:val="19"/>
        </w:rPr>
        <w:t>Matters arising from the minutes:</w:t>
      </w:r>
      <w:r w:rsidR="00190F40" w:rsidRPr="0072745F">
        <w:rPr>
          <w:rFonts w:ascii="Arial" w:hAnsi="Arial" w:cs="Arial"/>
          <w:sz w:val="19"/>
          <w:szCs w:val="19"/>
        </w:rPr>
        <w:t xml:space="preserve"> </w:t>
      </w:r>
    </w:p>
    <w:p w14:paraId="2AAEC4AE" w14:textId="77777777" w:rsidR="00FB6A9F" w:rsidRPr="00800D26" w:rsidRDefault="00FB6A9F" w:rsidP="00FB6A9F">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 xml:space="preserve">The Clerk will report a potential enforcement issue in the wood behind Flavours Farm. </w:t>
      </w:r>
      <w:r w:rsidRPr="00C33F31">
        <w:rPr>
          <w:rFonts w:ascii="Arial" w:hAnsi="Arial" w:cs="Arial"/>
          <w:b/>
          <w:bCs/>
          <w:sz w:val="19"/>
          <w:szCs w:val="19"/>
        </w:rPr>
        <w:t>Action: The Clerk.</w:t>
      </w:r>
      <w:r>
        <w:rPr>
          <w:rFonts w:ascii="Arial" w:hAnsi="Arial" w:cs="Arial"/>
          <w:b/>
          <w:bCs/>
          <w:sz w:val="19"/>
          <w:szCs w:val="19"/>
        </w:rPr>
        <w:t xml:space="preserve"> </w:t>
      </w:r>
      <w:r w:rsidRPr="00800D26">
        <w:rPr>
          <w:rFonts w:ascii="Arial" w:hAnsi="Arial" w:cs="Arial"/>
          <w:color w:val="FF0000"/>
          <w:sz w:val="19"/>
          <w:szCs w:val="19"/>
        </w:rPr>
        <w:t>Completed.</w:t>
      </w:r>
    </w:p>
    <w:p w14:paraId="577432CB" w14:textId="50428947" w:rsidR="00B50BF2" w:rsidRDefault="00B50BF2" w:rsidP="00072149">
      <w:pPr>
        <w:pStyle w:val="ListParagraph"/>
        <w:numPr>
          <w:ilvl w:val="0"/>
          <w:numId w:val="8"/>
        </w:numPr>
        <w:spacing w:after="0"/>
        <w:ind w:left="1797" w:hanging="357"/>
        <w:rPr>
          <w:rFonts w:ascii="Arial" w:hAnsi="Arial" w:cs="Arial"/>
          <w:sz w:val="19"/>
          <w:szCs w:val="19"/>
        </w:rPr>
      </w:pPr>
      <w:r>
        <w:rPr>
          <w:rFonts w:ascii="Arial" w:hAnsi="Arial" w:cs="Arial"/>
          <w:sz w:val="19"/>
          <w:szCs w:val="19"/>
        </w:rPr>
        <w:t xml:space="preserve">Arrange to dig out the end of the pipe which is the </w:t>
      </w:r>
      <w:r w:rsidR="00071FB6">
        <w:rPr>
          <w:rFonts w:ascii="Arial" w:hAnsi="Arial" w:cs="Arial"/>
          <w:sz w:val="19"/>
          <w:szCs w:val="19"/>
        </w:rPr>
        <w:t>overflow</w:t>
      </w:r>
      <w:r>
        <w:rPr>
          <w:rFonts w:ascii="Arial" w:hAnsi="Arial" w:cs="Arial"/>
          <w:sz w:val="19"/>
          <w:szCs w:val="19"/>
        </w:rPr>
        <w:t xml:space="preserve"> from the pond on Little Green.</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Pr>
          <w:rFonts w:ascii="Arial" w:hAnsi="Arial" w:cs="Arial"/>
          <w:b/>
          <w:bCs/>
          <w:sz w:val="19"/>
          <w:szCs w:val="19"/>
        </w:rPr>
        <w:t xml:space="preserve"> </w:t>
      </w:r>
      <w:r w:rsidR="00072149">
        <w:rPr>
          <w:rFonts w:ascii="Arial" w:hAnsi="Arial" w:cs="Arial"/>
          <w:color w:val="FF0000"/>
          <w:sz w:val="19"/>
          <w:szCs w:val="19"/>
        </w:rPr>
        <w:t>Followed up.</w:t>
      </w:r>
    </w:p>
    <w:p w14:paraId="3F94E592" w14:textId="77777777" w:rsidR="00072149" w:rsidRPr="00800D26" w:rsidRDefault="00B50BF2"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Reply to the Consultation on the junctions on the A140 and add the problem caused by the new roundabout at the North end of Eye Airfield.</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Pr>
          <w:rFonts w:ascii="Arial" w:hAnsi="Arial" w:cs="Arial"/>
          <w:b/>
          <w:bCs/>
          <w:sz w:val="19"/>
          <w:szCs w:val="19"/>
        </w:rPr>
        <w:t xml:space="preserve"> </w:t>
      </w:r>
      <w:r w:rsidR="00072149" w:rsidRPr="00800D26">
        <w:rPr>
          <w:rFonts w:ascii="Arial" w:hAnsi="Arial" w:cs="Arial"/>
          <w:color w:val="FF0000"/>
          <w:sz w:val="19"/>
          <w:szCs w:val="19"/>
        </w:rPr>
        <w:t>Completed.</w:t>
      </w:r>
    </w:p>
    <w:p w14:paraId="361EC64E" w14:textId="27B45826" w:rsidR="00072149" w:rsidRPr="00800D26" w:rsidRDefault="00B50BF2"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Apply for the Pride in Your Place Grant.</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sidRPr="00072149">
        <w:rPr>
          <w:rFonts w:ascii="Arial" w:hAnsi="Arial" w:cs="Arial"/>
          <w:color w:val="FF0000"/>
          <w:sz w:val="19"/>
          <w:szCs w:val="19"/>
        </w:rPr>
        <w:t xml:space="preserve"> </w:t>
      </w:r>
      <w:r w:rsidR="00072149" w:rsidRPr="00800D26">
        <w:rPr>
          <w:rFonts w:ascii="Arial" w:hAnsi="Arial" w:cs="Arial"/>
          <w:color w:val="FF0000"/>
          <w:sz w:val="19"/>
          <w:szCs w:val="19"/>
        </w:rPr>
        <w:t>Completed.</w:t>
      </w:r>
    </w:p>
    <w:p w14:paraId="0F7BC40B" w14:textId="77777777" w:rsidR="00072149" w:rsidRPr="00800D26" w:rsidRDefault="00B50BF2"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 xml:space="preserve">Report the problem caused by the narrowing of </w:t>
      </w:r>
      <w:r w:rsidR="00071FB6">
        <w:rPr>
          <w:rFonts w:ascii="Arial" w:hAnsi="Arial" w:cs="Arial"/>
          <w:sz w:val="19"/>
          <w:szCs w:val="19"/>
        </w:rPr>
        <w:t>Footpath</w:t>
      </w:r>
      <w:r>
        <w:rPr>
          <w:rFonts w:ascii="Arial" w:hAnsi="Arial" w:cs="Arial"/>
          <w:sz w:val="19"/>
          <w:szCs w:val="19"/>
        </w:rPr>
        <w:t xml:space="preserve"> 12.</w:t>
      </w:r>
      <w:r w:rsidR="00A172CF" w:rsidRPr="00A172CF">
        <w:rPr>
          <w:rFonts w:ascii="Arial" w:hAnsi="Arial" w:cs="Arial"/>
          <w:b/>
          <w:bCs/>
          <w:sz w:val="19"/>
          <w:szCs w:val="19"/>
        </w:rPr>
        <w:t xml:space="preserve"> Action: The Clerk.</w:t>
      </w:r>
      <w:r w:rsidR="00072149">
        <w:rPr>
          <w:rFonts w:ascii="Arial" w:hAnsi="Arial" w:cs="Arial"/>
          <w:b/>
          <w:bCs/>
          <w:sz w:val="19"/>
          <w:szCs w:val="19"/>
        </w:rPr>
        <w:t xml:space="preserve"> </w:t>
      </w:r>
      <w:r w:rsidR="00072149" w:rsidRPr="00800D26">
        <w:rPr>
          <w:rFonts w:ascii="Arial" w:hAnsi="Arial" w:cs="Arial"/>
          <w:color w:val="FF0000"/>
          <w:sz w:val="19"/>
          <w:szCs w:val="19"/>
        </w:rPr>
        <w:t>Completed.</w:t>
      </w:r>
    </w:p>
    <w:p w14:paraId="7219476C" w14:textId="03D7CE00" w:rsidR="00072149" w:rsidRPr="00800D26" w:rsidRDefault="00896360"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Councillor</w:t>
      </w:r>
      <w:r w:rsidR="00B50BF2">
        <w:rPr>
          <w:rFonts w:ascii="Arial" w:hAnsi="Arial" w:cs="Arial"/>
          <w:sz w:val="19"/>
          <w:szCs w:val="19"/>
        </w:rPr>
        <w:t xml:space="preserve"> Rickard will represent the Parish Council at the </w:t>
      </w:r>
      <w:r w:rsidR="00071FB6">
        <w:rPr>
          <w:rFonts w:ascii="Arial" w:hAnsi="Arial" w:cs="Arial"/>
          <w:sz w:val="19"/>
          <w:szCs w:val="19"/>
        </w:rPr>
        <w:t>Yaxley Synchronous Condenser (</w:t>
      </w:r>
      <w:r w:rsidR="00B50BF2">
        <w:rPr>
          <w:rFonts w:ascii="Arial" w:hAnsi="Arial" w:cs="Arial"/>
          <w:sz w:val="19"/>
          <w:szCs w:val="19"/>
        </w:rPr>
        <w:t>Co</w:t>
      </w:r>
      <w:r w:rsidR="00071FB6">
        <w:rPr>
          <w:rFonts w:ascii="Arial" w:hAnsi="Arial" w:cs="Arial"/>
          <w:sz w:val="19"/>
          <w:szCs w:val="19"/>
        </w:rPr>
        <w:t>nrad Energy) Forum, Electricity System Operator and Drax Forum</w:t>
      </w:r>
      <w:r w:rsidR="00B50BF2">
        <w:rPr>
          <w:rFonts w:ascii="Arial" w:hAnsi="Arial" w:cs="Arial"/>
          <w:sz w:val="19"/>
          <w:szCs w:val="19"/>
        </w:rPr>
        <w:t>.</w:t>
      </w:r>
      <w:r w:rsidR="00071FB6">
        <w:rPr>
          <w:rFonts w:ascii="Arial" w:hAnsi="Arial" w:cs="Arial"/>
          <w:sz w:val="19"/>
          <w:szCs w:val="19"/>
        </w:rPr>
        <w:t xml:space="preserve"> </w:t>
      </w:r>
      <w:r w:rsidR="00071FB6" w:rsidRPr="00A172CF">
        <w:rPr>
          <w:rFonts w:ascii="Arial" w:hAnsi="Arial" w:cs="Arial"/>
          <w:b/>
          <w:bCs/>
          <w:sz w:val="19"/>
          <w:szCs w:val="19"/>
        </w:rPr>
        <w:t>A</w:t>
      </w:r>
      <w:r w:rsidR="00A172CF" w:rsidRPr="00A172CF">
        <w:rPr>
          <w:rFonts w:ascii="Arial" w:hAnsi="Arial" w:cs="Arial"/>
          <w:b/>
          <w:bCs/>
          <w:sz w:val="19"/>
          <w:szCs w:val="19"/>
        </w:rPr>
        <w:t>c</w:t>
      </w:r>
      <w:r w:rsidR="00071FB6" w:rsidRPr="00A172CF">
        <w:rPr>
          <w:rFonts w:ascii="Arial" w:hAnsi="Arial" w:cs="Arial"/>
          <w:b/>
          <w:bCs/>
          <w:sz w:val="19"/>
          <w:szCs w:val="19"/>
        </w:rPr>
        <w:t xml:space="preserve">tion: </w:t>
      </w:r>
      <w:r>
        <w:rPr>
          <w:rFonts w:ascii="Arial" w:hAnsi="Arial" w:cs="Arial"/>
          <w:b/>
          <w:bCs/>
          <w:sz w:val="19"/>
          <w:szCs w:val="19"/>
        </w:rPr>
        <w:t>Councillor</w:t>
      </w:r>
      <w:r w:rsidR="00071FB6" w:rsidRPr="00A172CF">
        <w:rPr>
          <w:rFonts w:ascii="Arial" w:hAnsi="Arial" w:cs="Arial"/>
          <w:b/>
          <w:bCs/>
          <w:sz w:val="19"/>
          <w:szCs w:val="19"/>
        </w:rPr>
        <w:t xml:space="preserve"> Rickard.</w:t>
      </w:r>
      <w:r w:rsidR="00072149">
        <w:rPr>
          <w:rFonts w:ascii="Arial" w:hAnsi="Arial" w:cs="Arial"/>
          <w:b/>
          <w:bCs/>
          <w:sz w:val="19"/>
          <w:szCs w:val="19"/>
        </w:rPr>
        <w:t xml:space="preserve"> </w:t>
      </w:r>
      <w:r w:rsidR="00072149" w:rsidRPr="00800D26">
        <w:rPr>
          <w:rFonts w:ascii="Arial" w:hAnsi="Arial" w:cs="Arial"/>
          <w:color w:val="FF0000"/>
          <w:sz w:val="19"/>
          <w:szCs w:val="19"/>
        </w:rPr>
        <w:t>Completed.</w:t>
      </w:r>
    </w:p>
    <w:p w14:paraId="23046163" w14:textId="7EAF788C" w:rsidR="00A172CF" w:rsidRPr="00A172CF" w:rsidRDefault="00896360" w:rsidP="00072149">
      <w:pPr>
        <w:pStyle w:val="ListParagraph"/>
        <w:numPr>
          <w:ilvl w:val="0"/>
          <w:numId w:val="8"/>
        </w:numPr>
        <w:spacing w:after="0"/>
        <w:ind w:left="1797" w:hanging="357"/>
        <w:rPr>
          <w:rFonts w:ascii="Arial" w:hAnsi="Arial" w:cs="Arial"/>
          <w:b/>
          <w:bCs/>
          <w:sz w:val="19"/>
          <w:szCs w:val="19"/>
        </w:rPr>
      </w:pPr>
      <w:r>
        <w:rPr>
          <w:rFonts w:ascii="Arial" w:hAnsi="Arial" w:cs="Arial"/>
          <w:sz w:val="19"/>
          <w:szCs w:val="19"/>
        </w:rPr>
        <w:t>Councillor</w:t>
      </w:r>
      <w:r w:rsidR="00071FB6">
        <w:rPr>
          <w:rFonts w:ascii="Arial" w:hAnsi="Arial" w:cs="Arial"/>
          <w:sz w:val="19"/>
          <w:szCs w:val="19"/>
        </w:rPr>
        <w:t xml:space="preserve"> Rickard will take photographs of lorries using the track around Little Green.</w:t>
      </w:r>
      <w:r w:rsidR="00A172CF">
        <w:rPr>
          <w:rFonts w:ascii="Arial" w:hAnsi="Arial" w:cs="Arial"/>
          <w:sz w:val="19"/>
          <w:szCs w:val="19"/>
        </w:rPr>
        <w:t xml:space="preserve"> </w:t>
      </w:r>
      <w:r w:rsidR="00A172CF" w:rsidRPr="00A172CF">
        <w:rPr>
          <w:rFonts w:ascii="Arial" w:hAnsi="Arial" w:cs="Arial"/>
          <w:b/>
          <w:bCs/>
          <w:sz w:val="19"/>
          <w:szCs w:val="19"/>
        </w:rPr>
        <w:t xml:space="preserve">Action: </w:t>
      </w:r>
      <w:r>
        <w:rPr>
          <w:rFonts w:ascii="Arial" w:hAnsi="Arial" w:cs="Arial"/>
          <w:b/>
          <w:bCs/>
          <w:sz w:val="19"/>
          <w:szCs w:val="19"/>
        </w:rPr>
        <w:t>Councillor</w:t>
      </w:r>
      <w:r w:rsidR="00A172CF" w:rsidRPr="00A172CF">
        <w:rPr>
          <w:rFonts w:ascii="Arial" w:hAnsi="Arial" w:cs="Arial"/>
          <w:b/>
          <w:bCs/>
          <w:sz w:val="19"/>
          <w:szCs w:val="19"/>
        </w:rPr>
        <w:t xml:space="preserve"> Rickard.</w:t>
      </w:r>
    </w:p>
    <w:p w14:paraId="68A79DAD" w14:textId="77777777" w:rsidR="00072149" w:rsidRPr="00800D26" w:rsidRDefault="00071FB6"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The Clerk will respond to the planning applications discussed at the meeting.</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Pr>
          <w:rFonts w:ascii="Arial" w:hAnsi="Arial" w:cs="Arial"/>
          <w:b/>
          <w:bCs/>
          <w:sz w:val="19"/>
          <w:szCs w:val="19"/>
        </w:rPr>
        <w:t xml:space="preserve"> </w:t>
      </w:r>
      <w:r w:rsidR="00072149" w:rsidRPr="00800D26">
        <w:rPr>
          <w:rFonts w:ascii="Arial" w:hAnsi="Arial" w:cs="Arial"/>
          <w:color w:val="FF0000"/>
          <w:sz w:val="19"/>
          <w:szCs w:val="19"/>
        </w:rPr>
        <w:t>Completed.</w:t>
      </w:r>
    </w:p>
    <w:p w14:paraId="10D3A490" w14:textId="77777777" w:rsidR="00072149" w:rsidRPr="00800D26" w:rsidRDefault="00071FB6" w:rsidP="00072149">
      <w:pPr>
        <w:pStyle w:val="ListParagraph"/>
        <w:numPr>
          <w:ilvl w:val="0"/>
          <w:numId w:val="9"/>
        </w:numPr>
        <w:spacing w:after="0" w:line="257" w:lineRule="auto"/>
        <w:ind w:left="1797" w:hanging="357"/>
        <w:rPr>
          <w:rFonts w:ascii="Arial" w:hAnsi="Arial" w:cs="Arial"/>
          <w:color w:val="FF0000"/>
          <w:sz w:val="19"/>
          <w:szCs w:val="19"/>
        </w:rPr>
      </w:pPr>
      <w:r>
        <w:rPr>
          <w:rFonts w:ascii="Arial" w:hAnsi="Arial" w:cs="Arial"/>
          <w:sz w:val="19"/>
          <w:szCs w:val="19"/>
        </w:rPr>
        <w:t>The Clerk will find a contractor to cut and clear the remaining uncut grass on Little Green.</w:t>
      </w:r>
      <w:r w:rsidR="00A172CF">
        <w:rPr>
          <w:rFonts w:ascii="Arial" w:hAnsi="Arial" w:cs="Arial"/>
          <w:sz w:val="19"/>
          <w:szCs w:val="19"/>
        </w:rPr>
        <w:t xml:space="preserve"> </w:t>
      </w:r>
      <w:r w:rsidR="00A172CF" w:rsidRPr="00A172CF">
        <w:rPr>
          <w:rFonts w:ascii="Arial" w:hAnsi="Arial" w:cs="Arial"/>
          <w:b/>
          <w:bCs/>
          <w:sz w:val="19"/>
          <w:szCs w:val="19"/>
        </w:rPr>
        <w:t>Action: The Clerk.</w:t>
      </w:r>
      <w:r w:rsidR="00072149">
        <w:rPr>
          <w:rFonts w:ascii="Arial" w:hAnsi="Arial" w:cs="Arial"/>
          <w:b/>
          <w:bCs/>
          <w:sz w:val="19"/>
          <w:szCs w:val="19"/>
        </w:rPr>
        <w:t xml:space="preserve"> </w:t>
      </w:r>
      <w:r w:rsidR="00072149" w:rsidRPr="00800D26">
        <w:rPr>
          <w:rFonts w:ascii="Arial" w:hAnsi="Arial" w:cs="Arial"/>
          <w:color w:val="FF0000"/>
          <w:sz w:val="19"/>
          <w:szCs w:val="19"/>
        </w:rPr>
        <w:t>Completed.</w:t>
      </w:r>
    </w:p>
    <w:p w14:paraId="226D4DF2" w14:textId="225CD259" w:rsidR="00071FB6" w:rsidRDefault="00071FB6" w:rsidP="00072149">
      <w:pPr>
        <w:pStyle w:val="ListParagraph"/>
        <w:spacing w:after="0"/>
        <w:ind w:left="1800"/>
        <w:rPr>
          <w:rFonts w:ascii="Arial" w:hAnsi="Arial" w:cs="Arial"/>
          <w:sz w:val="19"/>
          <w:szCs w:val="19"/>
        </w:rPr>
      </w:pPr>
    </w:p>
    <w:p w14:paraId="0A43B2F1" w14:textId="559198F3" w:rsidR="00B3052C" w:rsidRDefault="00B3052C" w:rsidP="00BD715A">
      <w:pPr>
        <w:pStyle w:val="ListParagraph"/>
        <w:numPr>
          <w:ilvl w:val="0"/>
          <w:numId w:val="1"/>
        </w:numPr>
        <w:spacing w:after="0"/>
        <w:rPr>
          <w:rFonts w:ascii="Arial" w:hAnsi="Arial" w:cs="Arial"/>
          <w:sz w:val="19"/>
          <w:szCs w:val="19"/>
        </w:rPr>
      </w:pPr>
      <w:r>
        <w:rPr>
          <w:rFonts w:ascii="Arial" w:hAnsi="Arial" w:cs="Arial"/>
          <w:sz w:val="19"/>
          <w:szCs w:val="19"/>
        </w:rPr>
        <w:t>Clerk’s Report:</w:t>
      </w:r>
    </w:p>
    <w:p w14:paraId="5F7F1924" w14:textId="72B14AEE" w:rsidR="00B3052C" w:rsidRDefault="00B3052C" w:rsidP="00B3052C">
      <w:pPr>
        <w:pStyle w:val="ListParagraph"/>
        <w:numPr>
          <w:ilvl w:val="1"/>
          <w:numId w:val="1"/>
        </w:numPr>
        <w:spacing w:after="0"/>
        <w:rPr>
          <w:rFonts w:ascii="Arial" w:hAnsi="Arial" w:cs="Arial"/>
          <w:sz w:val="19"/>
          <w:szCs w:val="19"/>
        </w:rPr>
      </w:pPr>
      <w:r>
        <w:rPr>
          <w:rFonts w:ascii="Arial" w:hAnsi="Arial" w:cs="Arial"/>
          <w:sz w:val="19"/>
          <w:szCs w:val="19"/>
        </w:rPr>
        <w:t>Traffic using the road through Great Green as a short cut between the A140 and the A143.</w:t>
      </w:r>
    </w:p>
    <w:p w14:paraId="5A34A6FD" w14:textId="77777777" w:rsidR="00B50BF2" w:rsidRPr="00B50BF2" w:rsidRDefault="00B50BF2" w:rsidP="00B50BF2">
      <w:pPr>
        <w:pStyle w:val="ListParagraph"/>
        <w:numPr>
          <w:ilvl w:val="1"/>
          <w:numId w:val="1"/>
        </w:numPr>
        <w:spacing w:after="0" w:line="240" w:lineRule="auto"/>
        <w:ind w:left="1797" w:hanging="357"/>
        <w:rPr>
          <w:rFonts w:ascii="Arial" w:hAnsi="Arial" w:cs="Arial"/>
          <w:sz w:val="18"/>
          <w:szCs w:val="18"/>
        </w:rPr>
      </w:pPr>
      <w:r w:rsidRPr="00B50BF2">
        <w:rPr>
          <w:rFonts w:ascii="Arial" w:hAnsi="Arial" w:cs="Arial"/>
          <w:sz w:val="18"/>
          <w:szCs w:val="18"/>
        </w:rPr>
        <w:t>Annual Audit.</w:t>
      </w:r>
    </w:p>
    <w:p w14:paraId="30F72CF3" w14:textId="77777777" w:rsidR="00B50BF2" w:rsidRPr="00B50BF2" w:rsidRDefault="00B50BF2" w:rsidP="00B50BF2">
      <w:pPr>
        <w:pStyle w:val="ListParagraph"/>
        <w:numPr>
          <w:ilvl w:val="1"/>
          <w:numId w:val="1"/>
        </w:numPr>
        <w:spacing w:after="0" w:line="240" w:lineRule="auto"/>
        <w:ind w:left="1797" w:hanging="357"/>
        <w:rPr>
          <w:rFonts w:ascii="Arial" w:hAnsi="Arial" w:cs="Arial"/>
          <w:sz w:val="18"/>
          <w:szCs w:val="18"/>
        </w:rPr>
      </w:pPr>
      <w:r w:rsidRPr="00B50BF2">
        <w:rPr>
          <w:rFonts w:ascii="Arial" w:hAnsi="Arial" w:cs="Arial"/>
          <w:sz w:val="18"/>
          <w:szCs w:val="18"/>
        </w:rPr>
        <w:t>Change of bank following problems with Barclays Bank.</w:t>
      </w:r>
    </w:p>
    <w:p w14:paraId="1584357B" w14:textId="77777777" w:rsidR="00B50BF2" w:rsidRPr="00B50BF2" w:rsidRDefault="00B50BF2" w:rsidP="00B50BF2">
      <w:pPr>
        <w:pStyle w:val="ListParagraph"/>
        <w:numPr>
          <w:ilvl w:val="1"/>
          <w:numId w:val="1"/>
        </w:numPr>
        <w:spacing w:after="0" w:line="240" w:lineRule="auto"/>
        <w:ind w:left="1797" w:hanging="357"/>
        <w:rPr>
          <w:rFonts w:ascii="Arial" w:hAnsi="Arial" w:cs="Arial"/>
          <w:sz w:val="18"/>
          <w:szCs w:val="18"/>
        </w:rPr>
      </w:pPr>
      <w:r w:rsidRPr="00B50BF2">
        <w:rPr>
          <w:rFonts w:ascii="Arial" w:hAnsi="Arial" w:cs="Arial"/>
          <w:sz w:val="18"/>
          <w:szCs w:val="18"/>
        </w:rPr>
        <w:t>Review of Polling Districts, Polling Places and Polling Stations 2023-24</w:t>
      </w:r>
    </w:p>
    <w:p w14:paraId="59DCDEFC" w14:textId="044900A5" w:rsidR="00B3052C" w:rsidRPr="0072745F" w:rsidRDefault="00A172CF" w:rsidP="00B3052C">
      <w:pPr>
        <w:pStyle w:val="ListParagraph"/>
        <w:numPr>
          <w:ilvl w:val="1"/>
          <w:numId w:val="1"/>
        </w:numPr>
        <w:spacing w:after="0"/>
        <w:rPr>
          <w:rFonts w:ascii="Arial" w:hAnsi="Arial" w:cs="Arial"/>
          <w:sz w:val="19"/>
          <w:szCs w:val="19"/>
        </w:rPr>
      </w:pPr>
      <w:r>
        <w:rPr>
          <w:rFonts w:ascii="Arial" w:hAnsi="Arial" w:cs="Arial"/>
          <w:sz w:val="19"/>
          <w:szCs w:val="19"/>
        </w:rPr>
        <w:t>Response from Planning Enforcement.</w:t>
      </w:r>
    </w:p>
    <w:p w14:paraId="1C67BC86" w14:textId="4411A0B3" w:rsidR="00691BF2" w:rsidRPr="0072745F" w:rsidRDefault="00691BF2" w:rsidP="00691BF2">
      <w:pPr>
        <w:pStyle w:val="ListParagraph"/>
        <w:numPr>
          <w:ilvl w:val="0"/>
          <w:numId w:val="1"/>
        </w:numPr>
        <w:spacing w:after="0"/>
        <w:rPr>
          <w:rFonts w:ascii="Arial" w:hAnsi="Arial" w:cs="Arial"/>
          <w:sz w:val="19"/>
          <w:szCs w:val="19"/>
        </w:rPr>
      </w:pPr>
      <w:r w:rsidRPr="0072745F">
        <w:rPr>
          <w:rFonts w:ascii="Arial" w:hAnsi="Arial" w:cs="Arial"/>
          <w:sz w:val="19"/>
          <w:szCs w:val="19"/>
        </w:rPr>
        <w:t>Notification of any urgent business.</w:t>
      </w:r>
    </w:p>
    <w:p w14:paraId="734EC3B9" w14:textId="77777777" w:rsidR="00193797" w:rsidRPr="0072745F" w:rsidRDefault="00193797" w:rsidP="00193797">
      <w:pPr>
        <w:pStyle w:val="ListParagraph"/>
        <w:spacing w:after="0"/>
        <w:ind w:left="1080"/>
        <w:rPr>
          <w:rFonts w:ascii="Arial" w:hAnsi="Arial" w:cs="Arial"/>
          <w:sz w:val="19"/>
          <w:szCs w:val="19"/>
        </w:rPr>
      </w:pPr>
    </w:p>
    <w:p w14:paraId="0F4F58A5" w14:textId="1D3E77AF" w:rsidR="00191270" w:rsidRPr="0072745F" w:rsidRDefault="00191270" w:rsidP="00191270">
      <w:pPr>
        <w:spacing w:after="0"/>
        <w:rPr>
          <w:rFonts w:ascii="Arial" w:hAnsi="Arial" w:cs="Arial"/>
          <w:b/>
          <w:sz w:val="19"/>
          <w:szCs w:val="19"/>
        </w:rPr>
      </w:pPr>
      <w:r w:rsidRPr="0072745F">
        <w:rPr>
          <w:rFonts w:ascii="Arial" w:hAnsi="Arial" w:cs="Arial"/>
          <w:b/>
          <w:sz w:val="19"/>
          <w:szCs w:val="19"/>
        </w:rPr>
        <w:t>Public Forum.</w:t>
      </w:r>
    </w:p>
    <w:p w14:paraId="00823564" w14:textId="77777777" w:rsidR="00AB2BA3" w:rsidRPr="0072745F" w:rsidRDefault="00AB2BA3" w:rsidP="00191270">
      <w:pPr>
        <w:spacing w:after="0"/>
        <w:rPr>
          <w:rFonts w:ascii="Arial" w:hAnsi="Arial" w:cs="Arial"/>
          <w:b/>
          <w:sz w:val="19"/>
          <w:szCs w:val="19"/>
        </w:rPr>
      </w:pPr>
    </w:p>
    <w:p w14:paraId="72087CCB" w14:textId="77777777" w:rsidR="00786825" w:rsidRPr="0072745F" w:rsidRDefault="00E14EA5" w:rsidP="00786825">
      <w:pPr>
        <w:pStyle w:val="ListParagraph"/>
        <w:numPr>
          <w:ilvl w:val="0"/>
          <w:numId w:val="1"/>
        </w:numPr>
        <w:spacing w:after="0"/>
        <w:rPr>
          <w:rFonts w:ascii="Arial" w:hAnsi="Arial" w:cs="Arial"/>
          <w:sz w:val="19"/>
          <w:szCs w:val="19"/>
        </w:rPr>
      </w:pPr>
      <w:r w:rsidRPr="0072745F">
        <w:rPr>
          <w:rFonts w:ascii="Arial" w:hAnsi="Arial" w:cs="Arial"/>
          <w:sz w:val="19"/>
          <w:szCs w:val="19"/>
        </w:rPr>
        <w:t>Correspondence received.</w:t>
      </w:r>
    </w:p>
    <w:p w14:paraId="4AA86331" w14:textId="77777777" w:rsidR="007616FE" w:rsidRPr="0072745F" w:rsidRDefault="007616FE" w:rsidP="00E133B0">
      <w:pPr>
        <w:pStyle w:val="ListParagraph"/>
        <w:numPr>
          <w:ilvl w:val="0"/>
          <w:numId w:val="2"/>
        </w:numPr>
        <w:spacing w:after="0" w:line="240" w:lineRule="auto"/>
        <w:ind w:left="1440"/>
        <w:rPr>
          <w:rFonts w:ascii="Arial" w:hAnsi="Arial" w:cs="Arial"/>
          <w:sz w:val="19"/>
          <w:szCs w:val="19"/>
        </w:rPr>
        <w:sectPr w:rsidR="007616FE" w:rsidRPr="0072745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38F23AEC" w14:textId="77777777" w:rsidR="00E14EA5" w:rsidRPr="0072745F" w:rsidRDefault="00E14EA5"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Various documents from SALC.</w:t>
      </w:r>
    </w:p>
    <w:p w14:paraId="757076F5" w14:textId="77777777" w:rsidR="007616FE" w:rsidRPr="0072745F" w:rsidRDefault="00C84D2B"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Town and Parish Council N</w:t>
      </w:r>
      <w:r w:rsidR="007616FE" w:rsidRPr="0072745F">
        <w:rPr>
          <w:rFonts w:ascii="Arial" w:hAnsi="Arial" w:cs="Arial"/>
          <w:sz w:val="19"/>
          <w:szCs w:val="19"/>
        </w:rPr>
        <w:t>ewsletter.</w:t>
      </w:r>
    </w:p>
    <w:p w14:paraId="76909846" w14:textId="2FA475DC" w:rsidR="00FD33ED" w:rsidRPr="0072745F" w:rsidRDefault="00C84D2B"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Various emails from the H</w:t>
      </w:r>
      <w:r w:rsidR="007616FE" w:rsidRPr="0072745F">
        <w:rPr>
          <w:rFonts w:ascii="Arial" w:hAnsi="Arial" w:cs="Arial"/>
          <w:sz w:val="19"/>
          <w:szCs w:val="19"/>
        </w:rPr>
        <w:t xml:space="preserve">ighways Department </w:t>
      </w:r>
      <w:r w:rsidR="005415D9" w:rsidRPr="0072745F">
        <w:rPr>
          <w:rFonts w:ascii="Arial" w:hAnsi="Arial" w:cs="Arial"/>
          <w:sz w:val="19"/>
          <w:szCs w:val="19"/>
        </w:rPr>
        <w:t xml:space="preserve">of </w:t>
      </w:r>
      <w:r w:rsidR="007616FE" w:rsidRPr="0072745F">
        <w:rPr>
          <w:rFonts w:ascii="Arial" w:hAnsi="Arial" w:cs="Arial"/>
          <w:sz w:val="19"/>
          <w:szCs w:val="19"/>
        </w:rPr>
        <w:t xml:space="preserve">Suffolk </w:t>
      </w:r>
      <w:r w:rsidRPr="0072745F">
        <w:rPr>
          <w:rFonts w:ascii="Arial" w:hAnsi="Arial" w:cs="Arial"/>
          <w:sz w:val="19"/>
          <w:szCs w:val="19"/>
        </w:rPr>
        <w:t>County Council</w:t>
      </w:r>
      <w:r w:rsidR="007616FE" w:rsidRPr="0072745F">
        <w:rPr>
          <w:rFonts w:ascii="Arial" w:hAnsi="Arial" w:cs="Arial"/>
          <w:sz w:val="19"/>
          <w:szCs w:val="19"/>
        </w:rPr>
        <w:t>.</w:t>
      </w:r>
    </w:p>
    <w:p w14:paraId="44B04259" w14:textId="7F4A740A" w:rsidR="0020230F" w:rsidRPr="0072745F" w:rsidRDefault="0020230F" w:rsidP="0020230F">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Constables’ Country</w:t>
      </w:r>
    </w:p>
    <w:p w14:paraId="52866774" w14:textId="77777777" w:rsidR="00B37F5E" w:rsidRDefault="00403E6C" w:rsidP="00B37F5E">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Suffolk View.</w:t>
      </w:r>
    </w:p>
    <w:p w14:paraId="65F887EB" w14:textId="46BCC2B5" w:rsidR="00B37F5E" w:rsidRPr="00B37F5E" w:rsidRDefault="00B37F5E" w:rsidP="00B37F5E">
      <w:pPr>
        <w:pStyle w:val="ListParagraph"/>
        <w:numPr>
          <w:ilvl w:val="0"/>
          <w:numId w:val="2"/>
        </w:numPr>
        <w:spacing w:after="0" w:line="240" w:lineRule="auto"/>
        <w:ind w:left="360"/>
        <w:rPr>
          <w:rFonts w:ascii="Arial" w:hAnsi="Arial" w:cs="Arial"/>
          <w:sz w:val="19"/>
          <w:szCs w:val="19"/>
        </w:rPr>
      </w:pPr>
      <w:r w:rsidRPr="00B37F5E">
        <w:rPr>
          <w:rFonts w:ascii="Arial" w:hAnsi="Arial" w:cs="Arial"/>
          <w:sz w:val="18"/>
          <w:szCs w:val="18"/>
        </w:rPr>
        <w:t>Review of Parliamentary Polling Districts and Polling Places.</w:t>
      </w:r>
    </w:p>
    <w:p w14:paraId="3D4548FF" w14:textId="77777777" w:rsidR="00CE1276" w:rsidRDefault="00B3052C" w:rsidP="00CE1276">
      <w:pPr>
        <w:pStyle w:val="ListParagraph"/>
        <w:numPr>
          <w:ilvl w:val="0"/>
          <w:numId w:val="2"/>
        </w:numPr>
        <w:spacing w:after="0" w:line="240" w:lineRule="auto"/>
        <w:ind w:left="360"/>
        <w:rPr>
          <w:rFonts w:ascii="Arial" w:hAnsi="Arial" w:cs="Arial"/>
          <w:sz w:val="19"/>
          <w:szCs w:val="19"/>
        </w:rPr>
      </w:pPr>
      <w:r>
        <w:rPr>
          <w:rFonts w:ascii="Arial" w:hAnsi="Arial" w:cs="Arial"/>
          <w:sz w:val="19"/>
          <w:szCs w:val="19"/>
        </w:rPr>
        <w:t xml:space="preserve">Funding for Bus Network Improvements – email 23 October </w:t>
      </w:r>
      <w:r w:rsidR="00B37F5E">
        <w:rPr>
          <w:rFonts w:ascii="Arial" w:hAnsi="Arial" w:cs="Arial"/>
          <w:sz w:val="19"/>
          <w:szCs w:val="19"/>
        </w:rPr>
        <w:t>2023.</w:t>
      </w:r>
    </w:p>
    <w:p w14:paraId="25D22B3C" w14:textId="608EED68" w:rsidR="0020230F" w:rsidRPr="00B50BF2" w:rsidRDefault="00CE1276" w:rsidP="00523C0B">
      <w:pPr>
        <w:pStyle w:val="ListParagraph"/>
        <w:numPr>
          <w:ilvl w:val="0"/>
          <w:numId w:val="2"/>
        </w:numPr>
        <w:spacing w:after="0" w:line="240" w:lineRule="auto"/>
        <w:ind w:left="360"/>
        <w:rPr>
          <w:rFonts w:ascii="Arial" w:hAnsi="Arial" w:cs="Arial"/>
          <w:sz w:val="19"/>
          <w:szCs w:val="19"/>
        </w:rPr>
      </w:pPr>
      <w:r w:rsidRPr="00B50BF2">
        <w:rPr>
          <w:rFonts w:ascii="Arial" w:hAnsi="Arial" w:cs="Arial"/>
          <w:sz w:val="18"/>
          <w:szCs w:val="18"/>
        </w:rPr>
        <w:t>Conrad Energy Community Fund</w:t>
      </w:r>
      <w:r w:rsidR="00B50BF2">
        <w:rPr>
          <w:rFonts w:ascii="Arial" w:hAnsi="Arial" w:cs="Arial"/>
          <w:sz w:val="18"/>
          <w:szCs w:val="18"/>
        </w:rPr>
        <w:t>.</w:t>
      </w:r>
    </w:p>
    <w:p w14:paraId="26185414" w14:textId="77777777" w:rsidR="00567DD4" w:rsidRPr="0072745F" w:rsidRDefault="00567DD4" w:rsidP="002A12B6">
      <w:pPr>
        <w:spacing w:after="0" w:line="240" w:lineRule="auto"/>
        <w:rPr>
          <w:rFonts w:ascii="Arial" w:hAnsi="Arial" w:cs="Arial"/>
          <w:sz w:val="19"/>
          <w:szCs w:val="19"/>
        </w:rPr>
        <w:sectPr w:rsidR="00567DD4" w:rsidRPr="0072745F" w:rsidSect="00730D67">
          <w:type w:val="continuous"/>
          <w:pgSz w:w="11906" w:h="16838"/>
          <w:pgMar w:top="1440" w:right="1440" w:bottom="1440" w:left="1440" w:header="708" w:footer="708" w:gutter="0"/>
          <w:cols w:num="2" w:space="708"/>
          <w:docGrid w:linePitch="360"/>
        </w:sectPr>
      </w:pPr>
    </w:p>
    <w:p w14:paraId="0CCF51CC" w14:textId="428BAD52" w:rsidR="00A816B3" w:rsidRPr="0072745F" w:rsidRDefault="00A816B3" w:rsidP="00B903E4">
      <w:pPr>
        <w:pStyle w:val="ListParagraph"/>
        <w:numPr>
          <w:ilvl w:val="0"/>
          <w:numId w:val="1"/>
        </w:numPr>
        <w:rPr>
          <w:rFonts w:ascii="Arial" w:hAnsi="Arial" w:cs="Arial"/>
          <w:sz w:val="19"/>
          <w:szCs w:val="19"/>
        </w:rPr>
      </w:pPr>
      <w:r w:rsidRPr="0072745F">
        <w:rPr>
          <w:rFonts w:ascii="Arial" w:hAnsi="Arial" w:cs="Arial"/>
          <w:sz w:val="19"/>
          <w:szCs w:val="19"/>
        </w:rPr>
        <w:t>Report from Committees:</w:t>
      </w:r>
    </w:p>
    <w:p w14:paraId="45CB8D32" w14:textId="32E9955E" w:rsidR="00A816B3" w:rsidRPr="0072745F" w:rsidRDefault="00A816B3" w:rsidP="00A816B3">
      <w:pPr>
        <w:pStyle w:val="ListParagraph"/>
        <w:numPr>
          <w:ilvl w:val="1"/>
          <w:numId w:val="1"/>
        </w:numPr>
        <w:rPr>
          <w:rFonts w:ascii="Arial" w:hAnsi="Arial" w:cs="Arial"/>
          <w:sz w:val="19"/>
          <w:szCs w:val="19"/>
        </w:rPr>
      </w:pPr>
      <w:r w:rsidRPr="0072745F">
        <w:rPr>
          <w:rFonts w:ascii="Arial" w:hAnsi="Arial" w:cs="Arial"/>
          <w:sz w:val="19"/>
          <w:szCs w:val="19"/>
        </w:rPr>
        <w:t>Village Hall Committee</w:t>
      </w:r>
    </w:p>
    <w:p w14:paraId="7616D0A0" w14:textId="1328519B" w:rsidR="00B903E4" w:rsidRPr="0072745F" w:rsidRDefault="00B903E4" w:rsidP="00B903E4">
      <w:pPr>
        <w:pStyle w:val="ListParagraph"/>
        <w:numPr>
          <w:ilvl w:val="0"/>
          <w:numId w:val="1"/>
        </w:numPr>
        <w:rPr>
          <w:rFonts w:ascii="Arial" w:hAnsi="Arial" w:cs="Arial"/>
          <w:sz w:val="19"/>
          <w:szCs w:val="19"/>
        </w:rPr>
      </w:pPr>
      <w:r w:rsidRPr="0072745F">
        <w:rPr>
          <w:rFonts w:ascii="Arial" w:hAnsi="Arial" w:cs="Arial"/>
          <w:sz w:val="19"/>
          <w:szCs w:val="19"/>
        </w:rPr>
        <w:t>The Common</w:t>
      </w:r>
    </w:p>
    <w:p w14:paraId="1B133293" w14:textId="41638781" w:rsidR="0056198B" w:rsidRPr="0072745F" w:rsidRDefault="00B903E4" w:rsidP="0056198B">
      <w:pPr>
        <w:pStyle w:val="ListParagraph"/>
        <w:numPr>
          <w:ilvl w:val="1"/>
          <w:numId w:val="1"/>
        </w:numPr>
        <w:rPr>
          <w:rFonts w:ascii="Arial" w:hAnsi="Arial" w:cs="Arial"/>
          <w:sz w:val="19"/>
          <w:szCs w:val="19"/>
        </w:rPr>
      </w:pPr>
      <w:r w:rsidRPr="0072745F">
        <w:rPr>
          <w:rFonts w:ascii="Arial" w:hAnsi="Arial" w:cs="Arial"/>
          <w:sz w:val="19"/>
          <w:szCs w:val="19"/>
        </w:rPr>
        <w:t>Report from the Commons Co-ordinator</w:t>
      </w:r>
      <w:r w:rsidR="0056198B" w:rsidRPr="0072745F">
        <w:rPr>
          <w:rFonts w:ascii="Arial" w:hAnsi="Arial" w:cs="Arial"/>
          <w:sz w:val="19"/>
          <w:szCs w:val="19"/>
        </w:rPr>
        <w:t xml:space="preserve"> </w:t>
      </w:r>
    </w:p>
    <w:p w14:paraId="25C5B93D" w14:textId="7DCFDA72" w:rsidR="0056198B" w:rsidRPr="0072745F" w:rsidRDefault="00ED0507" w:rsidP="0056198B">
      <w:pPr>
        <w:pStyle w:val="ListParagraph"/>
        <w:numPr>
          <w:ilvl w:val="1"/>
          <w:numId w:val="1"/>
        </w:numPr>
        <w:rPr>
          <w:rFonts w:ascii="Arial" w:hAnsi="Arial" w:cs="Arial"/>
          <w:sz w:val="19"/>
          <w:szCs w:val="19"/>
        </w:rPr>
      </w:pPr>
      <w:r>
        <w:rPr>
          <w:rFonts w:ascii="Arial" w:hAnsi="Arial" w:cs="Arial"/>
          <w:sz w:val="19"/>
          <w:szCs w:val="19"/>
        </w:rPr>
        <w:t>Drainage on Little Green.</w:t>
      </w:r>
    </w:p>
    <w:p w14:paraId="707EA373" w14:textId="2EC5D7CC" w:rsidR="0056198B" w:rsidRPr="0072745F" w:rsidRDefault="0056198B" w:rsidP="0056198B">
      <w:pPr>
        <w:pStyle w:val="ListParagraph"/>
        <w:numPr>
          <w:ilvl w:val="1"/>
          <w:numId w:val="1"/>
        </w:numPr>
        <w:rPr>
          <w:rFonts w:ascii="Arial" w:hAnsi="Arial" w:cs="Arial"/>
          <w:sz w:val="19"/>
          <w:szCs w:val="19"/>
        </w:rPr>
      </w:pPr>
      <w:r w:rsidRPr="0072745F">
        <w:rPr>
          <w:rFonts w:ascii="Arial" w:hAnsi="Arial" w:cs="Arial"/>
          <w:sz w:val="19"/>
          <w:szCs w:val="19"/>
        </w:rPr>
        <w:t>Completion of cutting of common land grass</w:t>
      </w:r>
      <w:r w:rsidR="00BF3491" w:rsidRPr="0072745F">
        <w:rPr>
          <w:rFonts w:ascii="Arial" w:hAnsi="Arial" w:cs="Arial"/>
          <w:sz w:val="19"/>
          <w:szCs w:val="19"/>
        </w:rPr>
        <w:t>.</w:t>
      </w:r>
    </w:p>
    <w:p w14:paraId="1E6E2F81" w14:textId="7D94F7BA" w:rsidR="00BF3491" w:rsidRPr="0072745F" w:rsidRDefault="00BF3491" w:rsidP="0056198B">
      <w:pPr>
        <w:pStyle w:val="ListParagraph"/>
        <w:numPr>
          <w:ilvl w:val="1"/>
          <w:numId w:val="1"/>
        </w:numPr>
        <w:rPr>
          <w:rFonts w:ascii="Arial" w:hAnsi="Arial" w:cs="Arial"/>
          <w:sz w:val="19"/>
          <w:szCs w:val="19"/>
        </w:rPr>
      </w:pPr>
      <w:r w:rsidRPr="0072745F">
        <w:rPr>
          <w:rFonts w:ascii="Arial" w:hAnsi="Arial" w:cs="Arial"/>
          <w:sz w:val="19"/>
          <w:szCs w:val="19"/>
        </w:rPr>
        <w:lastRenderedPageBreak/>
        <w:t xml:space="preserve">Hedge, footpath and ditch alongside </w:t>
      </w:r>
      <w:r w:rsidR="0072745F" w:rsidRPr="0072745F">
        <w:rPr>
          <w:rFonts w:ascii="Arial" w:hAnsi="Arial" w:cs="Arial"/>
          <w:sz w:val="19"/>
          <w:szCs w:val="19"/>
        </w:rPr>
        <w:t>F</w:t>
      </w:r>
      <w:r w:rsidRPr="0072745F">
        <w:rPr>
          <w:rFonts w:ascii="Arial" w:hAnsi="Arial" w:cs="Arial"/>
          <w:sz w:val="19"/>
          <w:szCs w:val="19"/>
        </w:rPr>
        <w:t>ootpath 12.</w:t>
      </w:r>
    </w:p>
    <w:p w14:paraId="23D0C77A" w14:textId="1277CCF1" w:rsidR="0056198B" w:rsidRPr="0072745F" w:rsidRDefault="0056198B" w:rsidP="005619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lang w:eastAsia="en-GB"/>
        </w:rPr>
      </w:pPr>
      <w:r w:rsidRPr="0072745F">
        <w:rPr>
          <w:rFonts w:ascii="Arial" w:eastAsia="Times New Roman" w:hAnsi="Arial" w:cs="Arial"/>
          <w:sz w:val="19"/>
          <w:szCs w:val="19"/>
          <w:lang w:eastAsia="en-GB"/>
        </w:rPr>
        <w:t>Opportunities arising from the two new grant opportunities:</w:t>
      </w:r>
    </w:p>
    <w:p w14:paraId="12FA92AC" w14:textId="35815542" w:rsidR="008B519A" w:rsidRDefault="008B519A" w:rsidP="00C15952">
      <w:pPr>
        <w:pStyle w:val="ListParagraph"/>
        <w:numPr>
          <w:ilvl w:val="0"/>
          <w:numId w:val="1"/>
        </w:numPr>
        <w:spacing w:after="0"/>
        <w:rPr>
          <w:rFonts w:ascii="Arial" w:hAnsi="Arial" w:cs="Arial"/>
          <w:sz w:val="19"/>
          <w:szCs w:val="19"/>
        </w:rPr>
      </w:pPr>
      <w:r w:rsidRPr="0072745F">
        <w:rPr>
          <w:rFonts w:ascii="Arial" w:hAnsi="Arial" w:cs="Arial"/>
          <w:sz w:val="19"/>
          <w:szCs w:val="19"/>
        </w:rPr>
        <w:t xml:space="preserve">Highway </w:t>
      </w:r>
      <w:r w:rsidR="00C15952" w:rsidRPr="0072745F">
        <w:rPr>
          <w:rFonts w:ascii="Arial" w:hAnsi="Arial" w:cs="Arial"/>
          <w:sz w:val="19"/>
          <w:szCs w:val="19"/>
        </w:rPr>
        <w:t>matters:</w:t>
      </w:r>
    </w:p>
    <w:p w14:paraId="1E5EEA8C" w14:textId="7897669A" w:rsidR="003A2F8A" w:rsidRPr="003A2F8A" w:rsidRDefault="003A2F8A" w:rsidP="003A2F8A">
      <w:pPr>
        <w:pStyle w:val="ListParagraph"/>
        <w:numPr>
          <w:ilvl w:val="1"/>
          <w:numId w:val="1"/>
        </w:numPr>
        <w:spacing w:after="0"/>
        <w:rPr>
          <w:rFonts w:ascii="Arial" w:hAnsi="Arial" w:cs="Arial"/>
          <w:sz w:val="19"/>
          <w:szCs w:val="19"/>
        </w:rPr>
      </w:pPr>
      <w:r w:rsidRPr="003A2F8A">
        <w:rPr>
          <w:rFonts w:ascii="Arial" w:hAnsi="Arial" w:cs="Arial"/>
          <w:sz w:val="19"/>
          <w:szCs w:val="19"/>
          <w:lang w:val="en-US"/>
        </w:rPr>
        <w:t xml:space="preserve">Speeding through the village and steps </w:t>
      </w:r>
      <w:r>
        <w:rPr>
          <w:rFonts w:ascii="Arial" w:hAnsi="Arial" w:cs="Arial"/>
          <w:sz w:val="19"/>
          <w:szCs w:val="19"/>
          <w:lang w:val="en-US"/>
        </w:rPr>
        <w:t>that might be</w:t>
      </w:r>
      <w:r w:rsidRPr="003A2F8A">
        <w:rPr>
          <w:rFonts w:ascii="Arial" w:hAnsi="Arial" w:cs="Arial"/>
          <w:sz w:val="19"/>
          <w:szCs w:val="19"/>
          <w:lang w:val="en-US"/>
        </w:rPr>
        <w:t xml:space="preserve"> take</w:t>
      </w:r>
      <w:r>
        <w:rPr>
          <w:rFonts w:ascii="Arial" w:hAnsi="Arial" w:cs="Arial"/>
          <w:sz w:val="19"/>
          <w:szCs w:val="19"/>
          <w:lang w:val="en-US"/>
        </w:rPr>
        <w:t>n</w:t>
      </w:r>
      <w:r w:rsidRPr="003A2F8A">
        <w:rPr>
          <w:rFonts w:ascii="Arial" w:hAnsi="Arial" w:cs="Arial"/>
          <w:sz w:val="19"/>
          <w:szCs w:val="19"/>
          <w:lang w:val="en-US"/>
        </w:rPr>
        <w:t xml:space="preserve"> to monitor and reduce it</w:t>
      </w:r>
      <w:r>
        <w:rPr>
          <w:rFonts w:ascii="Arial" w:hAnsi="Arial" w:cs="Arial"/>
          <w:sz w:val="19"/>
          <w:szCs w:val="19"/>
          <w:lang w:val="en-US"/>
        </w:rPr>
        <w:t>.</w:t>
      </w:r>
    </w:p>
    <w:p w14:paraId="3F909F6F" w14:textId="333D59D1" w:rsidR="005319B7" w:rsidRPr="0072745F" w:rsidRDefault="00C51261" w:rsidP="00BC572E">
      <w:pPr>
        <w:pStyle w:val="ListParagraph"/>
        <w:numPr>
          <w:ilvl w:val="0"/>
          <w:numId w:val="1"/>
        </w:numPr>
        <w:spacing w:after="0"/>
        <w:rPr>
          <w:rFonts w:ascii="Arial" w:hAnsi="Arial" w:cs="Arial"/>
          <w:sz w:val="19"/>
          <w:szCs w:val="19"/>
        </w:rPr>
      </w:pPr>
      <w:r w:rsidRPr="0072745F">
        <w:rPr>
          <w:rFonts w:ascii="Arial" w:hAnsi="Arial" w:cs="Arial"/>
          <w:sz w:val="19"/>
          <w:szCs w:val="19"/>
        </w:rPr>
        <w:t>Finances and financial report.</w:t>
      </w:r>
      <w:r w:rsidR="00E025B3" w:rsidRPr="0072745F">
        <w:rPr>
          <w:rFonts w:ascii="Arial" w:hAnsi="Arial" w:cs="Arial"/>
          <w:sz w:val="19"/>
          <w:szCs w:val="19"/>
        </w:rPr>
        <w:t xml:space="preserve"> </w:t>
      </w:r>
    </w:p>
    <w:p w14:paraId="2A412B62" w14:textId="43B93023" w:rsidR="00BC572E" w:rsidRPr="0072745F" w:rsidRDefault="00DC4F8B" w:rsidP="00BC572E">
      <w:pPr>
        <w:pStyle w:val="ListParagraph"/>
        <w:numPr>
          <w:ilvl w:val="1"/>
          <w:numId w:val="1"/>
        </w:numPr>
        <w:spacing w:after="0"/>
        <w:rPr>
          <w:rFonts w:ascii="Arial" w:hAnsi="Arial" w:cs="Arial"/>
          <w:sz w:val="19"/>
          <w:szCs w:val="19"/>
        </w:rPr>
      </w:pPr>
      <w:r w:rsidRPr="0072745F">
        <w:rPr>
          <w:rFonts w:ascii="Arial" w:hAnsi="Arial" w:cs="Arial"/>
          <w:sz w:val="19"/>
          <w:szCs w:val="19"/>
        </w:rPr>
        <w:t>Balances on Accounts</w:t>
      </w:r>
      <w:r w:rsidR="00216134" w:rsidRPr="0072745F">
        <w:rPr>
          <w:rFonts w:ascii="Arial" w:hAnsi="Arial" w:cs="Arial"/>
          <w:sz w:val="19"/>
          <w:szCs w:val="19"/>
        </w:rPr>
        <w:t xml:space="preserve"> </w:t>
      </w:r>
      <w:r w:rsidR="001529A1" w:rsidRPr="0072745F">
        <w:rPr>
          <w:rFonts w:ascii="Arial" w:hAnsi="Arial" w:cs="Arial"/>
          <w:sz w:val="19"/>
          <w:szCs w:val="19"/>
        </w:rPr>
        <w:t xml:space="preserve">30 </w:t>
      </w:r>
      <w:r w:rsidR="003A2F8A">
        <w:rPr>
          <w:rFonts w:ascii="Arial" w:hAnsi="Arial" w:cs="Arial"/>
          <w:sz w:val="19"/>
          <w:szCs w:val="19"/>
        </w:rPr>
        <w:t>September</w:t>
      </w:r>
      <w:r w:rsidR="00076188" w:rsidRPr="0072745F">
        <w:rPr>
          <w:rFonts w:ascii="Arial" w:hAnsi="Arial" w:cs="Arial"/>
          <w:sz w:val="19"/>
          <w:szCs w:val="19"/>
        </w:rPr>
        <w:t xml:space="preserve"> </w:t>
      </w:r>
      <w:r w:rsidR="001529A1" w:rsidRPr="0072745F">
        <w:rPr>
          <w:rFonts w:ascii="Arial" w:hAnsi="Arial" w:cs="Arial"/>
          <w:sz w:val="19"/>
          <w:szCs w:val="19"/>
        </w:rPr>
        <w:t>2023</w:t>
      </w:r>
      <w:r w:rsidR="00BC572E" w:rsidRPr="0072745F">
        <w:rPr>
          <w:rFonts w:ascii="Arial" w:hAnsi="Arial" w:cs="Arial"/>
          <w:sz w:val="19"/>
          <w:szCs w:val="19"/>
        </w:rPr>
        <w:t>.</w:t>
      </w:r>
    </w:p>
    <w:p w14:paraId="7074BDCB" w14:textId="13523C49" w:rsidR="0022590D" w:rsidRPr="0072745F" w:rsidRDefault="00407650" w:rsidP="0022590D">
      <w:pPr>
        <w:pStyle w:val="ListParagraph"/>
        <w:numPr>
          <w:ilvl w:val="2"/>
          <w:numId w:val="1"/>
        </w:numPr>
        <w:spacing w:after="0"/>
        <w:rPr>
          <w:rFonts w:ascii="Arial" w:hAnsi="Arial" w:cs="Arial"/>
          <w:sz w:val="19"/>
          <w:szCs w:val="19"/>
        </w:rPr>
      </w:pPr>
      <w:r w:rsidRPr="0072745F">
        <w:rPr>
          <w:rFonts w:ascii="Arial" w:hAnsi="Arial" w:cs="Arial"/>
          <w:sz w:val="19"/>
          <w:szCs w:val="19"/>
        </w:rPr>
        <w:t>Current account:</w:t>
      </w:r>
      <w:r w:rsidR="00027CB7" w:rsidRPr="0072745F">
        <w:rPr>
          <w:rFonts w:ascii="Calibri" w:eastAsia="Times New Roman" w:hAnsi="Calibri" w:cs="Calibri"/>
          <w:color w:val="000000"/>
          <w:sz w:val="19"/>
          <w:szCs w:val="19"/>
          <w:lang w:eastAsia="en-GB"/>
        </w:rPr>
        <w:t xml:space="preserve"> </w:t>
      </w:r>
      <w:r w:rsidR="00027CB7" w:rsidRPr="0072745F">
        <w:rPr>
          <w:rFonts w:ascii="Arial" w:eastAsia="Times New Roman" w:hAnsi="Arial" w:cs="Arial"/>
          <w:color w:val="000000"/>
          <w:sz w:val="19"/>
          <w:szCs w:val="19"/>
          <w:lang w:eastAsia="en-GB"/>
        </w:rPr>
        <w:t>£</w:t>
      </w:r>
      <w:r w:rsidR="003A2F8A">
        <w:rPr>
          <w:rFonts w:ascii="Arial" w:eastAsia="Times New Roman" w:hAnsi="Arial" w:cs="Arial"/>
          <w:color w:val="000000"/>
          <w:sz w:val="19"/>
          <w:szCs w:val="19"/>
          <w:lang w:eastAsia="en-GB"/>
        </w:rPr>
        <w:t>5,099.17</w:t>
      </w:r>
      <w:r w:rsidR="00FA69B1" w:rsidRPr="0072745F">
        <w:rPr>
          <w:rFonts w:ascii="Arial" w:eastAsia="Times New Roman" w:hAnsi="Arial" w:cs="Arial"/>
          <w:color w:val="000000"/>
          <w:sz w:val="19"/>
          <w:szCs w:val="19"/>
          <w:lang w:eastAsia="en-GB"/>
        </w:rPr>
        <w:t>.</w:t>
      </w:r>
    </w:p>
    <w:p w14:paraId="6EE546BB" w14:textId="56098AC5" w:rsidR="00081765" w:rsidRPr="0072745F" w:rsidRDefault="00555293" w:rsidP="00081765">
      <w:pPr>
        <w:pStyle w:val="ListParagraph"/>
        <w:numPr>
          <w:ilvl w:val="1"/>
          <w:numId w:val="1"/>
        </w:numPr>
        <w:spacing w:after="0"/>
        <w:rPr>
          <w:rFonts w:ascii="Arial" w:hAnsi="Arial" w:cs="Arial"/>
          <w:sz w:val="19"/>
          <w:szCs w:val="19"/>
        </w:rPr>
      </w:pPr>
      <w:r w:rsidRPr="0072745F">
        <w:rPr>
          <w:rFonts w:ascii="Arial" w:hAnsi="Arial" w:cs="Arial"/>
          <w:sz w:val="19"/>
          <w:szCs w:val="19"/>
        </w:rPr>
        <w:t xml:space="preserve">Financial report and </w:t>
      </w:r>
      <w:r w:rsidR="00E973DB" w:rsidRPr="0072745F">
        <w:rPr>
          <w:rFonts w:ascii="Arial" w:hAnsi="Arial" w:cs="Arial"/>
          <w:sz w:val="19"/>
          <w:szCs w:val="19"/>
        </w:rPr>
        <w:t xml:space="preserve">bank reconciliation. </w:t>
      </w:r>
      <w:r w:rsidR="00081765" w:rsidRPr="0072745F">
        <w:rPr>
          <w:rFonts w:ascii="Arial" w:hAnsi="Arial" w:cs="Arial"/>
          <w:sz w:val="19"/>
          <w:szCs w:val="19"/>
        </w:rPr>
        <w:t>(Attachment to follow.)</w:t>
      </w:r>
    </w:p>
    <w:p w14:paraId="5D73C8F1" w14:textId="4C48805F" w:rsidR="00E77F59" w:rsidRPr="0072745F" w:rsidRDefault="001967BD" w:rsidP="00E77F59">
      <w:pPr>
        <w:pStyle w:val="ListParagraph"/>
        <w:numPr>
          <w:ilvl w:val="1"/>
          <w:numId w:val="1"/>
        </w:numPr>
        <w:spacing w:after="0"/>
        <w:rPr>
          <w:rFonts w:ascii="Arial" w:hAnsi="Arial" w:cs="Arial"/>
          <w:sz w:val="19"/>
          <w:szCs w:val="19"/>
        </w:rPr>
      </w:pPr>
      <w:r w:rsidRPr="0072745F">
        <w:rPr>
          <w:rFonts w:ascii="Arial" w:hAnsi="Arial" w:cs="Arial"/>
          <w:sz w:val="19"/>
          <w:szCs w:val="19"/>
        </w:rPr>
        <w:t>T</w:t>
      </w:r>
      <w:r w:rsidR="00E77F59" w:rsidRPr="0072745F">
        <w:rPr>
          <w:rFonts w:ascii="Arial" w:hAnsi="Arial" w:cs="Arial"/>
          <w:sz w:val="19"/>
          <w:szCs w:val="19"/>
        </w:rPr>
        <w:t>o authorise cheques for signature:</w:t>
      </w:r>
    </w:p>
    <w:p w14:paraId="5AA3BDE4" w14:textId="12D95AAE" w:rsidR="00C51261" w:rsidRPr="0072745F" w:rsidRDefault="007A6381" w:rsidP="00C51261">
      <w:pPr>
        <w:pStyle w:val="ListParagraph"/>
        <w:spacing w:after="0"/>
        <w:ind w:left="1440"/>
        <w:rPr>
          <w:rFonts w:ascii="Arial" w:hAnsi="Arial" w:cs="Arial"/>
          <w:sz w:val="19"/>
          <w:szCs w:val="19"/>
        </w:rPr>
      </w:pPr>
      <w:r w:rsidRPr="0072745F">
        <w:rPr>
          <w:rFonts w:ascii="Arial" w:hAnsi="Arial" w:cs="Arial"/>
          <w:sz w:val="19"/>
          <w:szCs w:val="19"/>
        </w:rPr>
        <w:t>N.B. C</w:t>
      </w:r>
      <w:r w:rsidR="00C51261" w:rsidRPr="0072745F">
        <w:rPr>
          <w:rFonts w:ascii="Arial" w:hAnsi="Arial" w:cs="Arial"/>
          <w:sz w:val="19"/>
          <w:szCs w:val="19"/>
        </w:rPr>
        <w:t>heque signatories to initial cheque stub an</w:t>
      </w:r>
      <w:r w:rsidR="009C1F9D" w:rsidRPr="0072745F">
        <w:rPr>
          <w:rFonts w:ascii="Arial" w:hAnsi="Arial" w:cs="Arial"/>
          <w:sz w:val="19"/>
          <w:szCs w:val="19"/>
        </w:rPr>
        <w:t>d</w:t>
      </w:r>
      <w:r w:rsidR="00C51261" w:rsidRPr="0072745F">
        <w:rPr>
          <w:rFonts w:ascii="Arial" w:hAnsi="Arial" w:cs="Arial"/>
          <w:sz w:val="19"/>
          <w:szCs w:val="19"/>
        </w:rPr>
        <w:t xml:space="preserve"> invoice.</w:t>
      </w:r>
    </w:p>
    <w:tbl>
      <w:tblPr>
        <w:tblW w:w="9821" w:type="dxa"/>
        <w:tblInd w:w="-470" w:type="dxa"/>
        <w:tblLook w:val="04A0" w:firstRow="1" w:lastRow="0" w:firstColumn="1" w:lastColumn="0" w:noHBand="0" w:noVBand="1"/>
      </w:tblPr>
      <w:tblGrid>
        <w:gridCol w:w="2166"/>
        <w:gridCol w:w="3544"/>
        <w:gridCol w:w="1333"/>
        <w:gridCol w:w="1062"/>
        <w:gridCol w:w="1716"/>
      </w:tblGrid>
      <w:tr w:rsidR="000036F3" w:rsidRPr="0072745F" w14:paraId="521CA6B0" w14:textId="1424EB91" w:rsidTr="00F27440">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Payee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Cheque Number</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Amount</w:t>
            </w:r>
          </w:p>
        </w:tc>
        <w:tc>
          <w:tcPr>
            <w:tcW w:w="1716" w:type="dxa"/>
            <w:tcBorders>
              <w:top w:val="single" w:sz="4" w:space="0" w:color="auto"/>
              <w:left w:val="nil"/>
              <w:bottom w:val="single" w:sz="4" w:space="0" w:color="auto"/>
              <w:right w:val="single" w:sz="4" w:space="0" w:color="auto"/>
            </w:tcBorders>
          </w:tcPr>
          <w:p w14:paraId="2528ACF3" w14:textId="77777777"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p>
          <w:p w14:paraId="676DE4D4" w14:textId="67508DF2"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Power</w:t>
            </w:r>
          </w:p>
        </w:tc>
      </w:tr>
      <w:tr w:rsidR="0072428F" w:rsidRPr="0072745F" w14:paraId="1512FD11" w14:textId="64AE866F" w:rsidTr="00F27440">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7837636" w14:textId="77777777" w:rsidR="009056EB" w:rsidRDefault="009056EB" w:rsidP="0072428F">
            <w:pPr>
              <w:spacing w:after="0" w:line="240" w:lineRule="auto"/>
              <w:rPr>
                <w:rFonts w:ascii="Arial" w:eastAsia="Times New Roman" w:hAnsi="Arial" w:cs="Arial"/>
                <w:color w:val="000000"/>
                <w:sz w:val="19"/>
                <w:szCs w:val="19"/>
                <w:lang w:eastAsia="en-GB"/>
              </w:rPr>
            </w:pPr>
          </w:p>
          <w:p w14:paraId="03EE0BE9" w14:textId="163AC425" w:rsidR="0072428F" w:rsidRPr="0072745F" w:rsidRDefault="0072428F" w:rsidP="0072428F">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 Freeman</w:t>
            </w:r>
          </w:p>
        </w:tc>
        <w:tc>
          <w:tcPr>
            <w:tcW w:w="3544" w:type="dxa"/>
            <w:tcBorders>
              <w:top w:val="nil"/>
              <w:left w:val="nil"/>
              <w:bottom w:val="single" w:sz="4" w:space="0" w:color="auto"/>
              <w:right w:val="single" w:sz="4" w:space="0" w:color="auto"/>
            </w:tcBorders>
            <w:shd w:val="clear" w:color="auto" w:fill="auto"/>
            <w:noWrap/>
            <w:vAlign w:val="bottom"/>
          </w:tcPr>
          <w:p w14:paraId="5E4B8FEE" w14:textId="0FF9D749" w:rsidR="0072428F" w:rsidRPr="0072745F" w:rsidRDefault="0072428F" w:rsidP="0072428F">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Clerk’s Pay and Expenses</w:t>
            </w:r>
            <w:r w:rsidRPr="0072745F">
              <w:rPr>
                <w:rFonts w:ascii="Arial" w:eastAsia="Times New Roman" w:hAnsi="Arial" w:cs="Arial"/>
                <w:sz w:val="19"/>
                <w:szCs w:val="19"/>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4B4C8C00" w:rsidR="0072428F" w:rsidRPr="0072745F" w:rsidRDefault="007B34E7" w:rsidP="0072428F">
            <w:pPr>
              <w:spacing w:after="0" w:line="240" w:lineRule="auto"/>
              <w:jc w:val="center"/>
              <w:rPr>
                <w:rFonts w:ascii="Arial" w:hAnsi="Arial" w:cs="Arial"/>
                <w:sz w:val="19"/>
                <w:szCs w:val="19"/>
              </w:rPr>
            </w:pPr>
            <w:r>
              <w:rPr>
                <w:rFonts w:ascii="Arial" w:hAnsi="Arial" w:cs="Arial"/>
                <w:sz w:val="19"/>
                <w:szCs w:val="19"/>
              </w:rPr>
              <w:t>100724</w:t>
            </w:r>
          </w:p>
        </w:tc>
        <w:tc>
          <w:tcPr>
            <w:tcW w:w="1062" w:type="dxa"/>
            <w:tcBorders>
              <w:top w:val="nil"/>
              <w:left w:val="nil"/>
              <w:bottom w:val="single" w:sz="4" w:space="0" w:color="auto"/>
              <w:right w:val="single" w:sz="4" w:space="0" w:color="auto"/>
            </w:tcBorders>
            <w:shd w:val="clear" w:color="auto" w:fill="auto"/>
            <w:noWrap/>
            <w:vAlign w:val="bottom"/>
          </w:tcPr>
          <w:p w14:paraId="36EB0075" w14:textId="7180C2E5" w:rsidR="0072428F" w:rsidRPr="0072745F" w:rsidRDefault="009056EB" w:rsidP="0072428F">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£340.34</w:t>
            </w:r>
          </w:p>
        </w:tc>
        <w:tc>
          <w:tcPr>
            <w:tcW w:w="1716" w:type="dxa"/>
            <w:tcBorders>
              <w:top w:val="nil"/>
              <w:left w:val="nil"/>
              <w:bottom w:val="single" w:sz="4" w:space="0" w:color="auto"/>
              <w:right w:val="single" w:sz="4" w:space="0" w:color="auto"/>
            </w:tcBorders>
          </w:tcPr>
          <w:p w14:paraId="7009B56B" w14:textId="77777777" w:rsidR="0072428F" w:rsidRPr="0072745F" w:rsidRDefault="0072428F" w:rsidP="0072428F">
            <w:pPr>
              <w:spacing w:after="0" w:line="240" w:lineRule="auto"/>
              <w:jc w:val="right"/>
              <w:rPr>
                <w:rFonts w:ascii="Arial" w:eastAsia="Times New Roman" w:hAnsi="Arial" w:cs="Arial"/>
                <w:color w:val="000000"/>
                <w:sz w:val="19"/>
                <w:szCs w:val="19"/>
                <w:lang w:eastAsia="en-GB"/>
              </w:rPr>
            </w:pPr>
          </w:p>
          <w:p w14:paraId="16684211" w14:textId="1C83315E" w:rsidR="0072428F" w:rsidRPr="0072745F" w:rsidRDefault="0072428F" w:rsidP="0072428F">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LGA 1972 S112</w:t>
            </w:r>
          </w:p>
        </w:tc>
      </w:tr>
      <w:tr w:rsidR="00280332" w:rsidRPr="0072745F" w14:paraId="2B7B0A0C" w14:textId="77777777" w:rsidTr="00F27440">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280332" w:rsidRPr="0072745F" w:rsidRDefault="00280332" w:rsidP="00280332">
            <w:pPr>
              <w:spacing w:after="0" w:line="240" w:lineRule="auto"/>
              <w:rPr>
                <w:rFonts w:ascii="Arial" w:eastAsia="Times New Roman" w:hAnsi="Arial" w:cs="Arial"/>
                <w:color w:val="000000"/>
                <w:sz w:val="19"/>
                <w:szCs w:val="19"/>
                <w:lang w:eastAsia="en-GB"/>
              </w:rPr>
            </w:pPr>
          </w:p>
          <w:p w14:paraId="54CCA175" w14:textId="6D6558CA" w:rsidR="00280332" w:rsidRPr="0072745F" w:rsidRDefault="00280332" w:rsidP="00280332">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HMRC</w:t>
            </w:r>
          </w:p>
        </w:tc>
        <w:tc>
          <w:tcPr>
            <w:tcW w:w="3544" w:type="dxa"/>
            <w:tcBorders>
              <w:top w:val="nil"/>
              <w:left w:val="nil"/>
              <w:bottom w:val="single" w:sz="4" w:space="0" w:color="auto"/>
              <w:right w:val="single" w:sz="4" w:space="0" w:color="auto"/>
            </w:tcBorders>
            <w:shd w:val="clear" w:color="auto" w:fill="auto"/>
            <w:noWrap/>
            <w:vAlign w:val="bottom"/>
          </w:tcPr>
          <w:p w14:paraId="495AEA35" w14:textId="6FEB1FF6" w:rsidR="00280332" w:rsidRPr="0072745F" w:rsidRDefault="00280332" w:rsidP="00280332">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PAYE</w:t>
            </w:r>
          </w:p>
        </w:tc>
        <w:tc>
          <w:tcPr>
            <w:tcW w:w="1333" w:type="dxa"/>
            <w:tcBorders>
              <w:top w:val="nil"/>
              <w:left w:val="nil"/>
              <w:bottom w:val="single" w:sz="4" w:space="0" w:color="auto"/>
              <w:right w:val="single" w:sz="4" w:space="0" w:color="auto"/>
            </w:tcBorders>
            <w:shd w:val="clear" w:color="auto" w:fill="auto"/>
            <w:noWrap/>
          </w:tcPr>
          <w:p w14:paraId="6FC590C8" w14:textId="77777777" w:rsidR="0072745F" w:rsidRDefault="0072745F" w:rsidP="00280332">
            <w:pPr>
              <w:spacing w:after="0"/>
              <w:jc w:val="center"/>
              <w:rPr>
                <w:rFonts w:ascii="Arial" w:hAnsi="Arial" w:cs="Arial"/>
                <w:sz w:val="19"/>
                <w:szCs w:val="19"/>
              </w:rPr>
            </w:pPr>
          </w:p>
          <w:p w14:paraId="3FD7D1E4" w14:textId="7D8EC544" w:rsidR="007B34E7" w:rsidRPr="0072745F" w:rsidRDefault="007B34E7" w:rsidP="00280332">
            <w:pPr>
              <w:spacing w:after="0"/>
              <w:jc w:val="center"/>
              <w:rPr>
                <w:rFonts w:ascii="Arial" w:hAnsi="Arial" w:cs="Arial"/>
                <w:sz w:val="19"/>
                <w:szCs w:val="19"/>
              </w:rPr>
            </w:pPr>
            <w:r>
              <w:rPr>
                <w:rFonts w:ascii="Arial" w:hAnsi="Arial" w:cs="Arial"/>
                <w:sz w:val="19"/>
                <w:szCs w:val="19"/>
              </w:rPr>
              <w:t>100725</w:t>
            </w:r>
          </w:p>
        </w:tc>
        <w:tc>
          <w:tcPr>
            <w:tcW w:w="1062" w:type="dxa"/>
            <w:tcBorders>
              <w:top w:val="nil"/>
              <w:left w:val="nil"/>
              <w:bottom w:val="single" w:sz="4" w:space="0" w:color="auto"/>
              <w:right w:val="single" w:sz="4" w:space="0" w:color="auto"/>
            </w:tcBorders>
            <w:shd w:val="clear" w:color="auto" w:fill="auto"/>
            <w:noWrap/>
            <w:vAlign w:val="bottom"/>
          </w:tcPr>
          <w:p w14:paraId="559BDB1D" w14:textId="504D5473" w:rsidR="00E732B7" w:rsidRPr="0072745F" w:rsidRDefault="009056EB" w:rsidP="00280332">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£80.60</w:t>
            </w:r>
          </w:p>
        </w:tc>
        <w:tc>
          <w:tcPr>
            <w:tcW w:w="1716" w:type="dxa"/>
            <w:tcBorders>
              <w:top w:val="nil"/>
              <w:left w:val="nil"/>
              <w:bottom w:val="single" w:sz="4" w:space="0" w:color="auto"/>
              <w:right w:val="single" w:sz="4" w:space="0" w:color="auto"/>
            </w:tcBorders>
          </w:tcPr>
          <w:p w14:paraId="657F2229" w14:textId="77777777" w:rsidR="00280332" w:rsidRPr="0072745F" w:rsidRDefault="00280332" w:rsidP="00280332">
            <w:pPr>
              <w:spacing w:after="0" w:line="240" w:lineRule="auto"/>
              <w:jc w:val="right"/>
              <w:rPr>
                <w:rFonts w:ascii="Arial" w:eastAsia="Times New Roman" w:hAnsi="Arial" w:cs="Arial"/>
                <w:color w:val="000000"/>
                <w:sz w:val="19"/>
                <w:szCs w:val="19"/>
                <w:lang w:eastAsia="en-GB"/>
              </w:rPr>
            </w:pPr>
          </w:p>
          <w:p w14:paraId="5731C5B8" w14:textId="44615823" w:rsidR="00280332" w:rsidRPr="0072745F" w:rsidRDefault="00280332" w:rsidP="00280332">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LGA 1972 S112</w:t>
            </w:r>
          </w:p>
        </w:tc>
      </w:tr>
      <w:tr w:rsidR="005A2790" w:rsidRPr="0072745F" w14:paraId="2314A88B" w14:textId="77777777" w:rsidTr="00F27440">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26910" w14:textId="3F122008" w:rsidR="005A2790" w:rsidRPr="0072745F" w:rsidRDefault="00606B7D" w:rsidP="005A2790">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Nick Bobby Tree Services</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3656F85" w14:textId="657945C8" w:rsidR="005A2790" w:rsidRPr="0072745F" w:rsidRDefault="00606B7D" w:rsidP="005A2790">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Work on willow and ash trees</w:t>
            </w:r>
            <w:r w:rsidR="00172CB0">
              <w:rPr>
                <w:rFonts w:ascii="Arial" w:eastAsia="Times New Roman" w:hAnsi="Arial" w:cs="Arial"/>
                <w:color w:val="000000"/>
                <w:sz w:val="19"/>
                <w:szCs w:val="19"/>
                <w:lang w:eastAsia="en-GB"/>
              </w:rPr>
              <w:t xml:space="preserve"> (already paid)</w:t>
            </w:r>
          </w:p>
        </w:tc>
        <w:tc>
          <w:tcPr>
            <w:tcW w:w="1333" w:type="dxa"/>
            <w:tcBorders>
              <w:top w:val="single" w:sz="4" w:space="0" w:color="auto"/>
              <w:left w:val="nil"/>
              <w:bottom w:val="single" w:sz="4" w:space="0" w:color="auto"/>
              <w:right w:val="single" w:sz="4" w:space="0" w:color="auto"/>
            </w:tcBorders>
            <w:shd w:val="clear" w:color="auto" w:fill="auto"/>
            <w:noWrap/>
          </w:tcPr>
          <w:p w14:paraId="54925810" w14:textId="77777777" w:rsidR="0072745F" w:rsidRDefault="0072745F" w:rsidP="005A2790">
            <w:pPr>
              <w:spacing w:after="0"/>
              <w:jc w:val="center"/>
              <w:rPr>
                <w:rFonts w:ascii="Arial" w:hAnsi="Arial" w:cs="Arial"/>
                <w:sz w:val="19"/>
                <w:szCs w:val="19"/>
              </w:rPr>
            </w:pPr>
          </w:p>
          <w:p w14:paraId="0573F997" w14:textId="2395105F" w:rsidR="007B34E7" w:rsidRPr="0072745F" w:rsidRDefault="007B34E7" w:rsidP="005A2790">
            <w:pPr>
              <w:spacing w:after="0"/>
              <w:jc w:val="center"/>
              <w:rPr>
                <w:rFonts w:ascii="Arial" w:hAnsi="Arial" w:cs="Arial"/>
                <w:sz w:val="19"/>
                <w:szCs w:val="19"/>
              </w:rPr>
            </w:pPr>
            <w:r>
              <w:rPr>
                <w:rFonts w:ascii="Arial" w:hAnsi="Arial" w:cs="Arial"/>
                <w:sz w:val="19"/>
                <w:szCs w:val="19"/>
              </w:rPr>
              <w:t>100723</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4D3AD924" w14:textId="4DEBF26B" w:rsidR="005A2790" w:rsidRPr="0072745F" w:rsidRDefault="00606B7D" w:rsidP="005A2790">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£1,776.00</w:t>
            </w:r>
          </w:p>
        </w:tc>
        <w:tc>
          <w:tcPr>
            <w:tcW w:w="1716" w:type="dxa"/>
            <w:tcBorders>
              <w:top w:val="single" w:sz="4" w:space="0" w:color="auto"/>
              <w:left w:val="nil"/>
              <w:bottom w:val="single" w:sz="4" w:space="0" w:color="auto"/>
              <w:right w:val="single" w:sz="4" w:space="0" w:color="auto"/>
            </w:tcBorders>
          </w:tcPr>
          <w:p w14:paraId="2D870264" w14:textId="77777777" w:rsidR="005A2790" w:rsidRPr="0072745F" w:rsidRDefault="005A2790" w:rsidP="005A2790">
            <w:pPr>
              <w:spacing w:after="0" w:line="240" w:lineRule="auto"/>
              <w:jc w:val="right"/>
              <w:rPr>
                <w:rFonts w:ascii="Arial" w:hAnsi="Arial" w:cs="Arial"/>
                <w:sz w:val="19"/>
                <w:szCs w:val="19"/>
              </w:rPr>
            </w:pPr>
          </w:p>
          <w:p w14:paraId="65A91843" w14:textId="2F7386F4"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hAnsi="Arial" w:cs="Arial"/>
                <w:sz w:val="19"/>
                <w:szCs w:val="19"/>
              </w:rPr>
              <w:t>LGA 1972 s111</w:t>
            </w:r>
          </w:p>
        </w:tc>
      </w:tr>
      <w:tr w:rsidR="00F27440" w:rsidRPr="0072745F" w14:paraId="41602E22" w14:textId="77777777" w:rsidTr="00F27440">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C2A5A" w14:textId="36E1949B" w:rsidR="00F27440" w:rsidRPr="0072745F" w:rsidRDefault="00F27440" w:rsidP="00F27440">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8"/>
                <w:szCs w:val="18"/>
                <w:lang w:eastAsia="en-GB"/>
              </w:rPr>
              <w:t>Community Action Suffolk</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22192C4" w14:textId="070EC45F" w:rsidR="00F27440" w:rsidRPr="0072745F" w:rsidRDefault="00F27440" w:rsidP="00F27440">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8"/>
                <w:szCs w:val="18"/>
                <w:lang w:eastAsia="en-GB"/>
              </w:rPr>
              <w:t>Website fee</w:t>
            </w:r>
          </w:p>
        </w:tc>
        <w:tc>
          <w:tcPr>
            <w:tcW w:w="1333" w:type="dxa"/>
            <w:tcBorders>
              <w:top w:val="single" w:sz="4" w:space="0" w:color="auto"/>
              <w:left w:val="nil"/>
              <w:bottom w:val="single" w:sz="4" w:space="0" w:color="auto"/>
              <w:right w:val="single" w:sz="4" w:space="0" w:color="auto"/>
            </w:tcBorders>
            <w:shd w:val="clear" w:color="auto" w:fill="auto"/>
            <w:noWrap/>
          </w:tcPr>
          <w:p w14:paraId="5BD28C9D" w14:textId="77777777" w:rsidR="00F27440" w:rsidRDefault="00F27440" w:rsidP="00F27440">
            <w:pPr>
              <w:spacing w:after="0"/>
              <w:jc w:val="center"/>
              <w:rPr>
                <w:rFonts w:ascii="Arial" w:hAnsi="Arial" w:cs="Arial"/>
                <w:sz w:val="19"/>
                <w:szCs w:val="19"/>
              </w:rPr>
            </w:pPr>
          </w:p>
          <w:p w14:paraId="4D083B66" w14:textId="1EF0C6AC" w:rsidR="007B34E7" w:rsidRPr="0072745F" w:rsidRDefault="007B34E7" w:rsidP="00F27440">
            <w:pPr>
              <w:spacing w:after="0"/>
              <w:jc w:val="center"/>
              <w:rPr>
                <w:rFonts w:ascii="Arial" w:hAnsi="Arial" w:cs="Arial"/>
                <w:sz w:val="19"/>
                <w:szCs w:val="19"/>
              </w:rPr>
            </w:pPr>
            <w:r>
              <w:rPr>
                <w:rFonts w:ascii="Arial" w:hAnsi="Arial" w:cs="Arial"/>
                <w:sz w:val="19"/>
                <w:szCs w:val="19"/>
              </w:rPr>
              <w:t>100726</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4FDB9BDC" w14:textId="5C901D9E" w:rsidR="00F27440" w:rsidRPr="0072745F" w:rsidRDefault="00F27440" w:rsidP="00F27440">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8"/>
                <w:szCs w:val="18"/>
                <w:lang w:eastAsia="en-GB"/>
              </w:rPr>
              <w:t>£60.00</w:t>
            </w:r>
          </w:p>
        </w:tc>
        <w:tc>
          <w:tcPr>
            <w:tcW w:w="1716" w:type="dxa"/>
            <w:tcBorders>
              <w:top w:val="single" w:sz="4" w:space="0" w:color="auto"/>
              <w:left w:val="nil"/>
              <w:bottom w:val="single" w:sz="4" w:space="0" w:color="auto"/>
              <w:right w:val="single" w:sz="4" w:space="0" w:color="auto"/>
            </w:tcBorders>
          </w:tcPr>
          <w:p w14:paraId="1AF46ED1" w14:textId="77777777" w:rsidR="00F27440" w:rsidRDefault="00F27440" w:rsidP="00F27440">
            <w:pPr>
              <w:spacing w:after="0" w:line="240" w:lineRule="auto"/>
              <w:rPr>
                <w:rFonts w:ascii="Arial" w:eastAsia="Times New Roman" w:hAnsi="Arial" w:cs="Arial"/>
                <w:color w:val="000000"/>
                <w:sz w:val="18"/>
                <w:szCs w:val="18"/>
                <w:lang w:eastAsia="en-GB"/>
              </w:rPr>
            </w:pPr>
          </w:p>
          <w:p w14:paraId="36F71EAA" w14:textId="2E4BF64F" w:rsidR="00F27440" w:rsidRPr="0072745F" w:rsidRDefault="00F27440" w:rsidP="00F27440">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8"/>
                <w:szCs w:val="18"/>
                <w:lang w:eastAsia="en-GB"/>
              </w:rPr>
              <w:t>LGA 1972 S111</w:t>
            </w:r>
          </w:p>
        </w:tc>
      </w:tr>
    </w:tbl>
    <w:p w14:paraId="3F8EBE4C" w14:textId="2B6AAFB3" w:rsidR="00476E12" w:rsidRPr="0072745F" w:rsidRDefault="00476E12" w:rsidP="00476E12">
      <w:pPr>
        <w:tabs>
          <w:tab w:val="left" w:pos="1704"/>
        </w:tabs>
        <w:spacing w:after="0" w:line="240" w:lineRule="auto"/>
        <w:rPr>
          <w:rFonts w:ascii="Arial" w:hAnsi="Arial" w:cs="Arial"/>
          <w:sz w:val="19"/>
          <w:szCs w:val="19"/>
        </w:rPr>
        <w:sectPr w:rsidR="00476E12" w:rsidRPr="0072745F" w:rsidSect="007616FE">
          <w:type w:val="continuous"/>
          <w:pgSz w:w="11906" w:h="16838"/>
          <w:pgMar w:top="1440" w:right="1440" w:bottom="1440" w:left="1440" w:header="708" w:footer="708" w:gutter="0"/>
          <w:cols w:space="708"/>
          <w:docGrid w:linePitch="360"/>
        </w:sectPr>
      </w:pPr>
    </w:p>
    <w:p w14:paraId="1F323971" w14:textId="14AC7F6C" w:rsidR="00C039FC" w:rsidRDefault="00407650" w:rsidP="00C039FC">
      <w:pPr>
        <w:pStyle w:val="ListParagraph"/>
        <w:numPr>
          <w:ilvl w:val="1"/>
          <w:numId w:val="1"/>
        </w:numPr>
        <w:spacing w:after="0"/>
        <w:rPr>
          <w:rFonts w:ascii="Arial" w:hAnsi="Arial" w:cs="Arial"/>
          <w:sz w:val="19"/>
          <w:szCs w:val="19"/>
        </w:rPr>
      </w:pPr>
      <w:r w:rsidRPr="0072745F">
        <w:rPr>
          <w:rFonts w:ascii="Arial" w:hAnsi="Arial" w:cs="Arial"/>
          <w:sz w:val="19"/>
          <w:szCs w:val="19"/>
        </w:rPr>
        <w:t>R</w:t>
      </w:r>
      <w:r w:rsidR="003131CC" w:rsidRPr="0072745F">
        <w:rPr>
          <w:rFonts w:ascii="Arial" w:hAnsi="Arial" w:cs="Arial"/>
          <w:sz w:val="19"/>
          <w:szCs w:val="19"/>
        </w:rPr>
        <w:t>equests for financial support</w:t>
      </w:r>
      <w:r w:rsidR="00805C0F" w:rsidRPr="0072745F">
        <w:rPr>
          <w:rFonts w:ascii="Arial" w:hAnsi="Arial" w:cs="Arial"/>
          <w:sz w:val="19"/>
          <w:szCs w:val="19"/>
        </w:rPr>
        <w:t xml:space="preserve">: </w:t>
      </w:r>
      <w:r w:rsidR="00C039FC">
        <w:rPr>
          <w:rFonts w:ascii="Arial" w:hAnsi="Arial" w:cs="Arial"/>
          <w:sz w:val="19"/>
          <w:szCs w:val="19"/>
        </w:rPr>
        <w:t>none</w:t>
      </w:r>
      <w:r w:rsidR="00F9769A" w:rsidRPr="0072745F">
        <w:rPr>
          <w:rFonts w:ascii="Arial" w:hAnsi="Arial" w:cs="Arial"/>
          <w:sz w:val="19"/>
          <w:szCs w:val="19"/>
        </w:rPr>
        <w:t>.</w:t>
      </w:r>
    </w:p>
    <w:p w14:paraId="00C631E0" w14:textId="2A3A71F3" w:rsidR="00ED0507" w:rsidRPr="00C039FC" w:rsidRDefault="00E973DB" w:rsidP="00C039FC">
      <w:pPr>
        <w:pStyle w:val="ListParagraph"/>
        <w:numPr>
          <w:ilvl w:val="1"/>
          <w:numId w:val="1"/>
        </w:numPr>
        <w:spacing w:after="0"/>
        <w:rPr>
          <w:rFonts w:ascii="Arial" w:hAnsi="Arial" w:cs="Arial"/>
          <w:sz w:val="19"/>
          <w:szCs w:val="19"/>
        </w:rPr>
      </w:pPr>
      <w:r w:rsidRPr="00C039FC">
        <w:rPr>
          <w:rFonts w:ascii="Arial" w:hAnsi="Arial" w:cs="Arial"/>
          <w:sz w:val="19"/>
          <w:szCs w:val="19"/>
        </w:rPr>
        <w:t>Receipts</w:t>
      </w:r>
      <w:r w:rsidR="00805C0F" w:rsidRPr="00C039FC">
        <w:rPr>
          <w:rFonts w:ascii="Arial" w:hAnsi="Arial" w:cs="Arial"/>
          <w:sz w:val="19"/>
          <w:szCs w:val="19"/>
        </w:rPr>
        <w:t>:</w:t>
      </w:r>
      <w:r w:rsidR="00CB3E55" w:rsidRPr="00C039FC">
        <w:rPr>
          <w:rFonts w:ascii="Arial" w:hAnsi="Arial" w:cs="Arial"/>
          <w:sz w:val="19"/>
          <w:szCs w:val="19"/>
        </w:rPr>
        <w:t xml:space="preserve"> </w:t>
      </w:r>
      <w:r w:rsidR="00ED0507" w:rsidRPr="00C039FC">
        <w:rPr>
          <w:rFonts w:ascii="Arial" w:eastAsia="Times New Roman" w:hAnsi="Arial" w:cs="Arial"/>
          <w:sz w:val="19"/>
          <w:szCs w:val="19"/>
          <w:lang w:eastAsia="en-GB"/>
        </w:rPr>
        <w:t>Mid Suffolk "Pride in Your Place" - £250</w:t>
      </w:r>
    </w:p>
    <w:p w14:paraId="3A1B8E01" w14:textId="4E73FE5E" w:rsidR="008555C9" w:rsidRPr="00ED0507" w:rsidRDefault="008555C9" w:rsidP="00A71A3D">
      <w:pPr>
        <w:pStyle w:val="ListParagraph"/>
        <w:numPr>
          <w:ilvl w:val="0"/>
          <w:numId w:val="1"/>
        </w:numPr>
        <w:spacing w:after="0"/>
        <w:rPr>
          <w:rFonts w:ascii="Arial" w:hAnsi="Arial" w:cs="Arial"/>
          <w:sz w:val="19"/>
          <w:szCs w:val="19"/>
        </w:rPr>
      </w:pPr>
      <w:r w:rsidRPr="00ED0507">
        <w:rPr>
          <w:rFonts w:ascii="Arial" w:hAnsi="Arial" w:cs="Arial"/>
          <w:sz w:val="19"/>
          <w:szCs w:val="19"/>
        </w:rPr>
        <w:t>Progress Power (Gas Fired Power Station).</w:t>
      </w:r>
    </w:p>
    <w:p w14:paraId="431DA275" w14:textId="2F690039" w:rsidR="00ED1B53" w:rsidRPr="0072745F" w:rsidRDefault="00ED1B53" w:rsidP="00294A78">
      <w:pPr>
        <w:pStyle w:val="ListParagraph"/>
        <w:numPr>
          <w:ilvl w:val="0"/>
          <w:numId w:val="1"/>
        </w:numPr>
        <w:spacing w:after="0"/>
        <w:rPr>
          <w:rFonts w:ascii="Arial" w:hAnsi="Arial" w:cs="Arial"/>
          <w:sz w:val="19"/>
          <w:szCs w:val="19"/>
        </w:rPr>
      </w:pPr>
      <w:r>
        <w:rPr>
          <w:rFonts w:ascii="Arial" w:hAnsi="Arial" w:cs="Arial"/>
          <w:sz w:val="19"/>
          <w:szCs w:val="19"/>
        </w:rPr>
        <w:t>Dates of Meeting in 2024.</w:t>
      </w:r>
    </w:p>
    <w:p w14:paraId="29B25419" w14:textId="0772FD29" w:rsidR="00294A78" w:rsidRPr="0072745F" w:rsidRDefault="00294A78" w:rsidP="00294A78">
      <w:pPr>
        <w:pStyle w:val="ListParagraph"/>
        <w:numPr>
          <w:ilvl w:val="0"/>
          <w:numId w:val="1"/>
        </w:numPr>
        <w:spacing w:after="0"/>
        <w:rPr>
          <w:rFonts w:ascii="Arial" w:hAnsi="Arial" w:cs="Arial"/>
          <w:sz w:val="19"/>
          <w:szCs w:val="19"/>
        </w:rPr>
      </w:pPr>
      <w:r w:rsidRPr="0072745F">
        <w:rPr>
          <w:rFonts w:ascii="Arial" w:hAnsi="Arial" w:cs="Arial"/>
          <w:sz w:val="19"/>
          <w:szCs w:val="19"/>
        </w:rPr>
        <w:t>Planning:</w:t>
      </w:r>
    </w:p>
    <w:p w14:paraId="47A69A19" w14:textId="213EC341" w:rsidR="00A8285A" w:rsidRDefault="00996C2E" w:rsidP="00A8285A">
      <w:pPr>
        <w:pStyle w:val="ListParagraph"/>
        <w:numPr>
          <w:ilvl w:val="1"/>
          <w:numId w:val="1"/>
        </w:numPr>
        <w:spacing w:after="0"/>
        <w:rPr>
          <w:rFonts w:ascii="Arial" w:hAnsi="Arial" w:cs="Arial"/>
          <w:sz w:val="19"/>
          <w:szCs w:val="19"/>
        </w:rPr>
      </w:pPr>
      <w:r w:rsidRPr="0072745F">
        <w:rPr>
          <w:rFonts w:ascii="Arial" w:hAnsi="Arial" w:cs="Arial"/>
          <w:sz w:val="19"/>
          <w:szCs w:val="19"/>
        </w:rPr>
        <w:t>Applications</w:t>
      </w:r>
      <w:r w:rsidR="00045EB8" w:rsidRPr="0072745F">
        <w:rPr>
          <w:rFonts w:ascii="Arial" w:hAnsi="Arial" w:cs="Arial"/>
          <w:sz w:val="19"/>
          <w:szCs w:val="19"/>
        </w:rPr>
        <w:t>:</w:t>
      </w:r>
      <w:r w:rsidR="00E000A1" w:rsidRPr="0072745F">
        <w:rPr>
          <w:rFonts w:ascii="Arial" w:hAnsi="Arial" w:cs="Arial"/>
          <w:sz w:val="19"/>
          <w:szCs w:val="19"/>
        </w:rPr>
        <w:t xml:space="preserve"> </w:t>
      </w:r>
    </w:p>
    <w:p w14:paraId="7537CDC5" w14:textId="77777777" w:rsidR="00ED1B53" w:rsidRPr="0072745F" w:rsidRDefault="00ED1B53" w:rsidP="00ED1B53">
      <w:pPr>
        <w:pStyle w:val="ListParagraph"/>
        <w:numPr>
          <w:ilvl w:val="1"/>
          <w:numId w:val="1"/>
        </w:numPr>
        <w:spacing w:after="0"/>
        <w:rPr>
          <w:rFonts w:ascii="Arial" w:hAnsi="Arial" w:cs="Arial"/>
          <w:sz w:val="19"/>
          <w:szCs w:val="19"/>
        </w:rPr>
      </w:pPr>
      <w:r w:rsidRPr="0072745F">
        <w:rPr>
          <w:rFonts w:ascii="Arial" w:hAnsi="Arial" w:cs="Arial"/>
          <w:sz w:val="19"/>
          <w:szCs w:val="19"/>
        </w:rPr>
        <w:t xml:space="preserve">Applications – no decisions to date: </w:t>
      </w:r>
    </w:p>
    <w:p w14:paraId="2C1179E6" w14:textId="77777777" w:rsidR="00300BDA" w:rsidRPr="00ED1B53" w:rsidRDefault="00300BDA">
      <w:pPr>
        <w:pStyle w:val="ListParagraph"/>
        <w:numPr>
          <w:ilvl w:val="0"/>
          <w:numId w:val="7"/>
        </w:numPr>
        <w:spacing w:after="0" w:line="240" w:lineRule="auto"/>
        <w:ind w:left="2512" w:hanging="357"/>
        <w:rPr>
          <w:rFonts w:ascii="Arial" w:hAnsi="Arial" w:cs="Arial"/>
          <w:sz w:val="19"/>
          <w:szCs w:val="19"/>
        </w:rPr>
      </w:pPr>
      <w:r w:rsidRPr="00ED1B53">
        <w:rPr>
          <w:rFonts w:ascii="Arial" w:hAnsi="Arial" w:cs="Arial"/>
          <w:sz w:val="19"/>
          <w:szCs w:val="19"/>
        </w:rPr>
        <w:t xml:space="preserve">Application </w:t>
      </w:r>
      <w:r>
        <w:rPr>
          <w:rFonts w:ascii="Arial" w:hAnsi="Arial" w:cs="Arial"/>
          <w:sz w:val="19"/>
          <w:szCs w:val="19"/>
        </w:rPr>
        <w:t>f</w:t>
      </w:r>
      <w:r w:rsidRPr="00ED1B53">
        <w:rPr>
          <w:rFonts w:ascii="Arial" w:hAnsi="Arial" w:cs="Arial"/>
          <w:sz w:val="19"/>
          <w:szCs w:val="19"/>
        </w:rPr>
        <w:t>or Planning Permission - DC/23/04167</w:t>
      </w:r>
      <w:r w:rsidRPr="00ED1B53">
        <w:rPr>
          <w:sz w:val="19"/>
          <w:szCs w:val="19"/>
        </w:rPr>
        <w:br/>
      </w:r>
      <w:r w:rsidRPr="00ED1B53">
        <w:rPr>
          <w:rFonts w:ascii="Arial" w:hAnsi="Arial" w:cs="Arial"/>
          <w:sz w:val="19"/>
          <w:szCs w:val="19"/>
        </w:rPr>
        <w:t>Proposal: Full Planning Application - Change of use and siting of mobile farm shop and car</w:t>
      </w:r>
      <w:r>
        <w:rPr>
          <w:rFonts w:ascii="Arial" w:hAnsi="Arial" w:cs="Arial"/>
          <w:sz w:val="19"/>
          <w:szCs w:val="19"/>
        </w:rPr>
        <w:t xml:space="preserve"> </w:t>
      </w:r>
      <w:r w:rsidRPr="00ED1B53">
        <w:rPr>
          <w:rFonts w:ascii="Arial" w:hAnsi="Arial" w:cs="Arial"/>
          <w:sz w:val="19"/>
          <w:szCs w:val="19"/>
        </w:rPr>
        <w:t>parking area (retention of)</w:t>
      </w:r>
      <w:r w:rsidRPr="00ED1B53">
        <w:rPr>
          <w:sz w:val="19"/>
          <w:szCs w:val="19"/>
        </w:rPr>
        <w:br/>
      </w:r>
      <w:r w:rsidRPr="00ED1B53">
        <w:rPr>
          <w:rFonts w:ascii="Arial" w:hAnsi="Arial" w:cs="Arial"/>
          <w:sz w:val="19"/>
          <w:szCs w:val="19"/>
        </w:rPr>
        <w:t>Location: Land Adjacent Roy Humphrey Group, Ipswich Road, Thrandeston (Part In Eye),</w:t>
      </w:r>
      <w:r>
        <w:rPr>
          <w:rFonts w:ascii="Arial" w:hAnsi="Arial" w:cs="Arial"/>
          <w:sz w:val="19"/>
          <w:szCs w:val="19"/>
        </w:rPr>
        <w:t xml:space="preserve"> Suffolk.</w:t>
      </w:r>
    </w:p>
    <w:p w14:paraId="595D627B" w14:textId="02C3C547" w:rsidR="00076188" w:rsidRPr="0072745F" w:rsidRDefault="00076188">
      <w:pPr>
        <w:pStyle w:val="ListParagraph"/>
        <w:numPr>
          <w:ilvl w:val="0"/>
          <w:numId w:val="4"/>
        </w:numPr>
        <w:autoSpaceDE w:val="0"/>
        <w:autoSpaceDN w:val="0"/>
        <w:adjustRightInd w:val="0"/>
        <w:spacing w:after="0" w:line="240" w:lineRule="auto"/>
        <w:ind w:left="2512" w:hanging="357"/>
        <w:rPr>
          <w:rFonts w:ascii="Arial" w:eastAsia="Arial-BoldMT" w:hAnsi="Arial" w:cs="Arial"/>
          <w:sz w:val="19"/>
          <w:szCs w:val="19"/>
        </w:rPr>
      </w:pPr>
      <w:r w:rsidRPr="0072745F">
        <w:rPr>
          <w:rFonts w:ascii="Arial" w:eastAsia="Arial-BoldMT" w:hAnsi="Arial" w:cs="Arial"/>
          <w:sz w:val="19"/>
          <w:szCs w:val="19"/>
        </w:rPr>
        <w:t>Application for - DC/23/03439</w:t>
      </w:r>
    </w:p>
    <w:p w14:paraId="64B7DD1F" w14:textId="368D3A24"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Proposal: Approval of Details reserved by Requirement 22 (Amendments to Approved Details) of the pursuant to The Progress Power (Gas Fired Power Station) Order 2015 -The submission concerns six requested alterations:</w:t>
      </w:r>
    </w:p>
    <w:p w14:paraId="43014E9F" w14:textId="5A355911"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Gas Receiving and Metering Station (GRMS); increase in height from 5m to 6m (with a single item up to 7m) and minor increase in length;</w:t>
      </w:r>
    </w:p>
    <w:p w14:paraId="2C11D004" w14:textId="5A09D481"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Exhaust Stack; increase in width and length for lower section of stack (up to 16.5m above datum);</w:t>
      </w:r>
    </w:p>
    <w:p w14:paraId="42660730" w14:textId="77777777"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Portable Control Container (PCC); increase in width and length;</w:t>
      </w:r>
    </w:p>
    <w:p w14:paraId="5F2E9F31" w14:textId="77777777"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Fin/Fan cooler; increase in width and length;</w:t>
      </w:r>
    </w:p>
    <w:p w14:paraId="3B0F2E9C" w14:textId="122A14DF"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Combined Water Storage tank and Fire Water Storage Tank; increase in diameter and height;</w:t>
      </w:r>
    </w:p>
    <w:p w14:paraId="3CF7AC93" w14:textId="6065C155"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6 Modifications to the cross-section of the landscaping earth berms and addition of a berm on the Eastern side of the site</w:t>
      </w:r>
    </w:p>
    <w:p w14:paraId="4EE66920" w14:textId="785BCCDC"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Location: Progress Power, Potash Lane, Eye, Suffolk IP23 7HE</w:t>
      </w:r>
    </w:p>
    <w:p w14:paraId="3087E24B" w14:textId="764C2419" w:rsidR="00BE18A5" w:rsidRPr="0072745F" w:rsidRDefault="00BE18A5">
      <w:pPr>
        <w:pStyle w:val="ListParagraph"/>
        <w:numPr>
          <w:ilvl w:val="0"/>
          <w:numId w:val="3"/>
        </w:numPr>
        <w:spacing w:after="0" w:line="240" w:lineRule="auto"/>
        <w:rPr>
          <w:rFonts w:ascii="Arial" w:hAnsi="Arial" w:cs="Arial"/>
          <w:sz w:val="19"/>
          <w:szCs w:val="19"/>
        </w:rPr>
      </w:pPr>
      <w:r w:rsidRPr="0072745F">
        <w:rPr>
          <w:rFonts w:ascii="Arial" w:hAnsi="Arial" w:cs="Arial"/>
          <w:sz w:val="19"/>
          <w:szCs w:val="19"/>
        </w:rPr>
        <w:t>Application for Outline Planning Permission - DC/22/00416</w:t>
      </w:r>
      <w:r w:rsidRPr="0072745F">
        <w:rPr>
          <w:sz w:val="19"/>
          <w:szCs w:val="19"/>
        </w:rPr>
        <w:br/>
      </w:r>
      <w:r w:rsidRPr="0072745F">
        <w:rPr>
          <w:rFonts w:ascii="Arial" w:hAnsi="Arial" w:cs="Arial"/>
          <w:sz w:val="19"/>
          <w:szCs w:val="19"/>
        </w:rPr>
        <w:t xml:space="preserve">Proposal: Application for Outline Planning Permission. (All matters reserved) Erection of petrol and electric charging facility with associated shop, roadside restaurant with drive through facility, B1 and B8 starter units, HGV lorry </w:t>
      </w:r>
      <w:r w:rsidRPr="0072745F">
        <w:rPr>
          <w:rFonts w:ascii="Arial" w:hAnsi="Arial" w:cs="Arial"/>
          <w:sz w:val="19"/>
          <w:szCs w:val="19"/>
        </w:rPr>
        <w:lastRenderedPageBreak/>
        <w:t>parking facility for rest area and drivers' facilities as a phased development.</w:t>
      </w:r>
      <w:r w:rsidRPr="0072745F">
        <w:rPr>
          <w:sz w:val="19"/>
          <w:szCs w:val="19"/>
        </w:rPr>
        <w:br/>
      </w:r>
      <w:r w:rsidRPr="0072745F">
        <w:rPr>
          <w:rFonts w:ascii="Arial" w:hAnsi="Arial" w:cs="Arial"/>
          <w:sz w:val="19"/>
          <w:szCs w:val="19"/>
        </w:rPr>
        <w:t>Location: Land Adjacent North Roundabout, A140 Ipswich Road, Brome, Part In The Parish of Thrandeston IP23 8AW</w:t>
      </w:r>
    </w:p>
    <w:p w14:paraId="05B545AF" w14:textId="77777777" w:rsidR="004F7E5F" w:rsidRPr="0072745F" w:rsidRDefault="003F7B6A" w:rsidP="004F7E5F">
      <w:pPr>
        <w:pStyle w:val="ListParagraph"/>
        <w:numPr>
          <w:ilvl w:val="1"/>
          <w:numId w:val="1"/>
        </w:numPr>
        <w:spacing w:after="0"/>
        <w:rPr>
          <w:rFonts w:ascii="Arial" w:hAnsi="Arial" w:cs="Arial"/>
          <w:sz w:val="19"/>
          <w:szCs w:val="19"/>
        </w:rPr>
      </w:pPr>
      <w:r w:rsidRPr="0072745F">
        <w:rPr>
          <w:rFonts w:ascii="Arial" w:hAnsi="Arial" w:cs="Arial"/>
          <w:sz w:val="19"/>
          <w:szCs w:val="19"/>
        </w:rPr>
        <w:t>P</w:t>
      </w:r>
      <w:r w:rsidR="00294A78" w:rsidRPr="0072745F">
        <w:rPr>
          <w:rFonts w:ascii="Arial" w:hAnsi="Arial" w:cs="Arial"/>
          <w:sz w:val="19"/>
          <w:szCs w:val="19"/>
        </w:rPr>
        <w:t>lanning decisions:</w:t>
      </w:r>
    </w:p>
    <w:p w14:paraId="7E34CE82" w14:textId="5B098AB6" w:rsidR="00DD139C" w:rsidRPr="00ED1B53" w:rsidRDefault="00294A78" w:rsidP="000348B1">
      <w:pPr>
        <w:pStyle w:val="ListParagraph"/>
        <w:numPr>
          <w:ilvl w:val="2"/>
          <w:numId w:val="1"/>
        </w:numPr>
        <w:spacing w:after="0"/>
        <w:rPr>
          <w:rFonts w:ascii="Arial" w:hAnsi="Arial" w:cs="Arial"/>
          <w:sz w:val="19"/>
          <w:szCs w:val="19"/>
        </w:rPr>
      </w:pPr>
      <w:r w:rsidRPr="00ED1B53">
        <w:rPr>
          <w:rFonts w:ascii="Arial" w:hAnsi="Arial" w:cs="Arial"/>
          <w:sz w:val="19"/>
          <w:szCs w:val="19"/>
        </w:rPr>
        <w:t>Approved</w:t>
      </w:r>
      <w:r w:rsidR="00B903E4" w:rsidRPr="00ED1B53">
        <w:rPr>
          <w:rFonts w:ascii="Arial" w:hAnsi="Arial" w:cs="Arial"/>
          <w:sz w:val="19"/>
          <w:szCs w:val="19"/>
        </w:rPr>
        <w:t>:</w:t>
      </w:r>
      <w:r w:rsidR="004F7E5F" w:rsidRPr="00ED1B53">
        <w:rPr>
          <w:rFonts w:ascii="Arial" w:hAnsi="Arial" w:cs="Arial"/>
          <w:sz w:val="19"/>
          <w:szCs w:val="19"/>
        </w:rPr>
        <w:t xml:space="preserve"> </w:t>
      </w:r>
    </w:p>
    <w:p w14:paraId="52E1F2D3" w14:textId="50688755" w:rsidR="00300BDA" w:rsidRPr="00300BDA" w:rsidRDefault="00300BDA">
      <w:pPr>
        <w:pStyle w:val="ListParagraph"/>
        <w:numPr>
          <w:ilvl w:val="0"/>
          <w:numId w:val="6"/>
        </w:numPr>
        <w:autoSpaceDE w:val="0"/>
        <w:autoSpaceDN w:val="0"/>
        <w:adjustRightInd w:val="0"/>
        <w:spacing w:after="0" w:line="240" w:lineRule="auto"/>
        <w:ind w:left="2874" w:hanging="357"/>
        <w:rPr>
          <w:rFonts w:ascii="Arial" w:eastAsia="Arial-BoldMT" w:hAnsi="Arial" w:cs="Arial"/>
          <w:sz w:val="19"/>
          <w:szCs w:val="19"/>
        </w:rPr>
      </w:pPr>
      <w:r w:rsidRPr="0072745F">
        <w:rPr>
          <w:rFonts w:ascii="Arial" w:hAnsi="Arial" w:cs="Arial"/>
          <w:sz w:val="19"/>
          <w:szCs w:val="19"/>
        </w:rPr>
        <w:t>Application for Works to Tree(s) in a Conservation Area - DC/23/04075</w:t>
      </w:r>
      <w:r w:rsidRPr="0072745F">
        <w:rPr>
          <w:sz w:val="19"/>
          <w:szCs w:val="19"/>
        </w:rPr>
        <w:br/>
      </w:r>
      <w:r w:rsidRPr="0072745F">
        <w:rPr>
          <w:rFonts w:ascii="Arial" w:hAnsi="Arial" w:cs="Arial"/>
          <w:sz w:val="19"/>
          <w:szCs w:val="19"/>
        </w:rPr>
        <w:t>Proposal: Application for works to a tree in a Conservation Area - Removal of 1No Conifer tree</w:t>
      </w:r>
      <w:r w:rsidRPr="0072745F">
        <w:rPr>
          <w:sz w:val="19"/>
          <w:szCs w:val="19"/>
        </w:rPr>
        <w:br/>
      </w:r>
      <w:r w:rsidRPr="0072745F">
        <w:rPr>
          <w:rFonts w:ascii="Arial" w:hAnsi="Arial" w:cs="Arial"/>
          <w:sz w:val="19"/>
          <w:szCs w:val="19"/>
        </w:rPr>
        <w:t>and it is too close to property and may cause structural damage.</w:t>
      </w:r>
      <w:r w:rsidRPr="0072745F">
        <w:rPr>
          <w:sz w:val="19"/>
          <w:szCs w:val="19"/>
        </w:rPr>
        <w:br/>
      </w:r>
      <w:r w:rsidRPr="0072745F">
        <w:rPr>
          <w:rFonts w:ascii="Arial" w:hAnsi="Arial" w:cs="Arial"/>
          <w:sz w:val="19"/>
          <w:szCs w:val="19"/>
        </w:rPr>
        <w:t>Location: Manor House, Mellis Road, Thrandeston, Diss Suffolk IP21 4BU</w:t>
      </w:r>
      <w:r>
        <w:rPr>
          <w:rFonts w:ascii="Arial" w:hAnsi="Arial" w:cs="Arial"/>
          <w:sz w:val="19"/>
          <w:szCs w:val="19"/>
        </w:rPr>
        <w:t>.</w:t>
      </w:r>
    </w:p>
    <w:p w14:paraId="55A50EDA" w14:textId="738EAEB6" w:rsidR="00300BDA" w:rsidRPr="00CE033C" w:rsidRDefault="00300BDA">
      <w:pPr>
        <w:pStyle w:val="ListParagraph"/>
        <w:numPr>
          <w:ilvl w:val="0"/>
          <w:numId w:val="6"/>
        </w:numPr>
        <w:autoSpaceDE w:val="0"/>
        <w:autoSpaceDN w:val="0"/>
        <w:adjustRightInd w:val="0"/>
        <w:spacing w:after="0" w:line="240" w:lineRule="auto"/>
        <w:ind w:left="2877"/>
        <w:rPr>
          <w:rFonts w:ascii="Arial" w:eastAsia="Arial-BoldMT" w:hAnsi="Arial" w:cs="Arial"/>
          <w:sz w:val="19"/>
          <w:szCs w:val="19"/>
        </w:rPr>
      </w:pPr>
      <w:bookmarkStart w:id="0" w:name="_Hlk144474894"/>
      <w:r w:rsidRPr="00CE033C">
        <w:rPr>
          <w:rFonts w:ascii="Arial" w:hAnsi="Arial" w:cs="Arial"/>
          <w:sz w:val="19"/>
          <w:szCs w:val="19"/>
        </w:rPr>
        <w:t>Application for Planning Permission Without Compliance of Condition(S)</w:t>
      </w:r>
      <w:r w:rsidRPr="00CE033C">
        <w:rPr>
          <w:rFonts w:ascii="Arial" w:eastAsia="Arial-BoldMT" w:hAnsi="Arial" w:cs="Arial"/>
          <w:sz w:val="19"/>
          <w:szCs w:val="19"/>
        </w:rPr>
        <w:t xml:space="preserve"> -</w:t>
      </w:r>
      <w:r w:rsidR="00CE033C" w:rsidRPr="00CE033C">
        <w:rPr>
          <w:rFonts w:ascii="Arial" w:eastAsia="Arial-BoldMT" w:hAnsi="Arial" w:cs="Arial"/>
          <w:sz w:val="19"/>
          <w:szCs w:val="19"/>
        </w:rPr>
        <w:t xml:space="preserve"> </w:t>
      </w:r>
      <w:r w:rsidRPr="00CE033C">
        <w:rPr>
          <w:rFonts w:ascii="Arial" w:eastAsia="Arial-BoldMT" w:hAnsi="Arial" w:cs="Arial"/>
          <w:sz w:val="19"/>
          <w:szCs w:val="19"/>
        </w:rPr>
        <w:t>DC/23/01494</w:t>
      </w:r>
    </w:p>
    <w:p w14:paraId="3837ABBF" w14:textId="77777777" w:rsidR="00300BDA" w:rsidRPr="0072745F" w:rsidRDefault="00300BDA" w:rsidP="00CE033C">
      <w:pPr>
        <w:autoSpaceDE w:val="0"/>
        <w:autoSpaceDN w:val="0"/>
        <w:adjustRightInd w:val="0"/>
        <w:spacing w:after="0" w:line="240" w:lineRule="auto"/>
        <w:ind w:left="2877"/>
        <w:rPr>
          <w:rFonts w:ascii="Arial" w:eastAsia="Arial-BoldMT" w:hAnsi="Arial" w:cs="Arial"/>
          <w:sz w:val="19"/>
          <w:szCs w:val="19"/>
        </w:rPr>
      </w:pPr>
      <w:r w:rsidRPr="0072745F">
        <w:rPr>
          <w:rFonts w:ascii="Arial" w:eastAsia="Arial-BoldMT" w:hAnsi="Arial" w:cs="Arial"/>
          <w:sz w:val="19"/>
          <w:szCs w:val="19"/>
        </w:rPr>
        <w:t>Proposal: Application under Section 73 of The Town and Country Planning Act 1990 – Variation of Condition 2 (Approved Plans and Documents) of Planning Permission</w:t>
      </w:r>
    </w:p>
    <w:p w14:paraId="4AC47D1A" w14:textId="77777777" w:rsidR="00300BDA" w:rsidRPr="0072745F" w:rsidRDefault="00300BDA" w:rsidP="00CE033C">
      <w:pPr>
        <w:autoSpaceDE w:val="0"/>
        <w:autoSpaceDN w:val="0"/>
        <w:adjustRightInd w:val="0"/>
        <w:spacing w:after="0" w:line="240" w:lineRule="auto"/>
        <w:ind w:left="2877"/>
        <w:rPr>
          <w:rFonts w:ascii="Arial" w:eastAsia="Arial-BoldMT" w:hAnsi="Arial" w:cs="Arial"/>
          <w:sz w:val="19"/>
          <w:szCs w:val="19"/>
        </w:rPr>
      </w:pPr>
      <w:r w:rsidRPr="0072745F">
        <w:rPr>
          <w:rFonts w:ascii="Arial" w:eastAsia="Arial-BoldMT" w:hAnsi="Arial" w:cs="Arial"/>
          <w:sz w:val="19"/>
          <w:szCs w:val="19"/>
        </w:rPr>
        <w:t>DC/22/04021 dated: 20/02/2023 - Construction and operation of Synchronous Condensers with ancillary infrastructure, and associated works including access and landscaping.  Location: Land At The Leys And Ivy Farm, Mellis Road, Yaxley, Suffolk IP21 4BT</w:t>
      </w:r>
    </w:p>
    <w:p w14:paraId="45ABAA92" w14:textId="2C6DC3FD" w:rsidR="00300BDA" w:rsidRPr="00A172CF" w:rsidRDefault="00300BDA" w:rsidP="00A172CF">
      <w:pPr>
        <w:pStyle w:val="ListParagraph"/>
        <w:numPr>
          <w:ilvl w:val="0"/>
          <w:numId w:val="6"/>
        </w:numPr>
        <w:autoSpaceDE w:val="0"/>
        <w:autoSpaceDN w:val="0"/>
        <w:adjustRightInd w:val="0"/>
        <w:spacing w:after="0" w:line="240" w:lineRule="auto"/>
        <w:ind w:left="2874" w:hanging="357"/>
        <w:rPr>
          <w:rFonts w:ascii="Arial" w:eastAsia="Arial-BoldMT" w:hAnsi="Arial" w:cs="Arial"/>
          <w:sz w:val="19"/>
          <w:szCs w:val="19"/>
        </w:rPr>
      </w:pPr>
      <w:r w:rsidRPr="003F7F37">
        <w:rPr>
          <w:rFonts w:ascii="Arial" w:hAnsi="Arial" w:cs="Arial"/>
          <w:sz w:val="19"/>
          <w:szCs w:val="19"/>
        </w:rPr>
        <w:t>Application for Prior Approval - Telecommunications - DC/23/04090</w:t>
      </w:r>
      <w:r w:rsidRPr="003F7F37">
        <w:rPr>
          <w:sz w:val="19"/>
          <w:szCs w:val="19"/>
        </w:rPr>
        <w:br/>
      </w:r>
      <w:r w:rsidRPr="003F7F37">
        <w:rPr>
          <w:rFonts w:ascii="Arial" w:hAnsi="Arial" w:cs="Arial"/>
          <w:sz w:val="19"/>
          <w:szCs w:val="19"/>
        </w:rPr>
        <w:t>Proposal: Application to determine if prior approval is required for a proposed development by or on behalf of an electronic communications code operator for the purpose of the operator's Electronic Communications Network in, on, or over land controlled by that operator or in accordance with the electronic communications code. Town &amp; Country Planning General Permitted Development England Order 2015 as amended - Schedule 2, Part 16, Class A - Erection of 25m lattice mast host to 6no antennas, 2no 600mm dish which is replacing an existing compound and mast (14.5m monopole).</w:t>
      </w:r>
      <w:r w:rsidRPr="003F7F37">
        <w:rPr>
          <w:sz w:val="19"/>
          <w:szCs w:val="19"/>
        </w:rPr>
        <w:br/>
      </w:r>
      <w:r w:rsidRPr="003F7F37">
        <w:rPr>
          <w:rFonts w:ascii="Arial" w:hAnsi="Arial" w:cs="Arial"/>
          <w:sz w:val="19"/>
          <w:szCs w:val="19"/>
        </w:rPr>
        <w:t>Location: Pond Farm, New Road, Thrandeston (In The Parish Of Palgrave), Diss Suffolk IP21</w:t>
      </w:r>
      <w:r>
        <w:rPr>
          <w:rFonts w:ascii="Arial" w:hAnsi="Arial" w:cs="Arial"/>
          <w:sz w:val="19"/>
          <w:szCs w:val="19"/>
        </w:rPr>
        <w:t xml:space="preserve"> 4BP.</w:t>
      </w:r>
      <w:bookmarkEnd w:id="0"/>
    </w:p>
    <w:p w14:paraId="795B1025" w14:textId="5D40E5A3" w:rsidR="001605F4" w:rsidRPr="0072745F" w:rsidRDefault="00A172CF" w:rsidP="001605F4">
      <w:pPr>
        <w:pStyle w:val="ListParagraph"/>
        <w:numPr>
          <w:ilvl w:val="2"/>
          <w:numId w:val="1"/>
        </w:numPr>
        <w:spacing w:after="0"/>
        <w:rPr>
          <w:rFonts w:ascii="Arial" w:hAnsi="Arial" w:cs="Arial"/>
          <w:sz w:val="19"/>
          <w:szCs w:val="19"/>
        </w:rPr>
      </w:pPr>
      <w:r>
        <w:rPr>
          <w:rFonts w:ascii="Arial" w:hAnsi="Arial" w:cs="Arial"/>
          <w:sz w:val="19"/>
          <w:szCs w:val="19"/>
        </w:rPr>
        <w:t>Re</w:t>
      </w:r>
      <w:r w:rsidR="00460905" w:rsidRPr="0072745F">
        <w:rPr>
          <w:rFonts w:ascii="Arial" w:hAnsi="Arial" w:cs="Arial"/>
          <w:sz w:val="19"/>
          <w:szCs w:val="19"/>
        </w:rPr>
        <w:t>fused</w:t>
      </w:r>
      <w:r w:rsidR="00B903E4" w:rsidRPr="0072745F">
        <w:rPr>
          <w:rFonts w:ascii="Arial" w:hAnsi="Arial" w:cs="Arial"/>
          <w:sz w:val="19"/>
          <w:szCs w:val="19"/>
        </w:rPr>
        <w:t>: None.</w:t>
      </w:r>
    </w:p>
    <w:p w14:paraId="79E78F8E" w14:textId="77777777" w:rsidR="002D3E84" w:rsidRPr="0072745F" w:rsidRDefault="001605F4" w:rsidP="001605F4">
      <w:pPr>
        <w:pStyle w:val="ListParagraph"/>
        <w:numPr>
          <w:ilvl w:val="2"/>
          <w:numId w:val="1"/>
        </w:numPr>
        <w:spacing w:after="0"/>
        <w:rPr>
          <w:rFonts w:ascii="Arial" w:hAnsi="Arial" w:cs="Arial"/>
          <w:sz w:val="19"/>
          <w:szCs w:val="19"/>
        </w:rPr>
      </w:pPr>
      <w:r w:rsidRPr="0072745F">
        <w:rPr>
          <w:rFonts w:ascii="Arial" w:hAnsi="Arial" w:cs="Arial"/>
          <w:sz w:val="19"/>
          <w:szCs w:val="19"/>
        </w:rPr>
        <w:t>Withdrawn</w:t>
      </w:r>
    </w:p>
    <w:p w14:paraId="2498FAAE" w14:textId="1384B278" w:rsidR="00EE51D8" w:rsidRPr="0072745F" w:rsidRDefault="00751B95" w:rsidP="00FE46CA">
      <w:pPr>
        <w:pStyle w:val="ListParagraph"/>
        <w:numPr>
          <w:ilvl w:val="0"/>
          <w:numId w:val="1"/>
        </w:numPr>
        <w:spacing w:after="0"/>
        <w:ind w:left="720"/>
        <w:rPr>
          <w:rFonts w:ascii="Arial" w:hAnsi="Arial" w:cs="Arial"/>
          <w:b/>
          <w:sz w:val="19"/>
          <w:szCs w:val="19"/>
        </w:rPr>
      </w:pPr>
      <w:r w:rsidRPr="0072745F">
        <w:rPr>
          <w:rFonts w:ascii="Arial" w:hAnsi="Arial" w:cs="Arial"/>
          <w:sz w:val="19"/>
          <w:szCs w:val="19"/>
        </w:rPr>
        <w:t>A</w:t>
      </w:r>
      <w:r w:rsidR="00087B48" w:rsidRPr="0072745F">
        <w:rPr>
          <w:rFonts w:ascii="Arial" w:hAnsi="Arial" w:cs="Arial"/>
          <w:sz w:val="19"/>
          <w:szCs w:val="19"/>
        </w:rPr>
        <w:t>OB - A</w:t>
      </w:r>
      <w:r w:rsidR="004A39C2" w:rsidRPr="0072745F">
        <w:rPr>
          <w:rFonts w:ascii="Arial" w:hAnsi="Arial" w:cs="Arial"/>
          <w:sz w:val="19"/>
          <w:szCs w:val="19"/>
        </w:rPr>
        <w:t xml:space="preserve">ny items raised earlier but not for an extended discussion or decisions and items for inclusion at </w:t>
      </w:r>
      <w:r w:rsidR="00BD715A" w:rsidRPr="0072745F">
        <w:rPr>
          <w:rFonts w:ascii="Arial" w:hAnsi="Arial" w:cs="Arial"/>
          <w:sz w:val="19"/>
          <w:szCs w:val="19"/>
        </w:rPr>
        <w:t xml:space="preserve">the meeting </w:t>
      </w:r>
      <w:r w:rsidR="004A39C2" w:rsidRPr="0072745F">
        <w:rPr>
          <w:rFonts w:ascii="Arial" w:hAnsi="Arial" w:cs="Arial"/>
          <w:sz w:val="19"/>
          <w:szCs w:val="19"/>
        </w:rPr>
        <w:t>on</w:t>
      </w:r>
      <w:r w:rsidR="00BD715A" w:rsidRPr="0072745F">
        <w:rPr>
          <w:rFonts w:ascii="Arial" w:hAnsi="Arial" w:cs="Arial"/>
          <w:sz w:val="19"/>
          <w:szCs w:val="19"/>
        </w:rPr>
        <w:t xml:space="preserve"> </w:t>
      </w:r>
      <w:r w:rsidR="00250C9F" w:rsidRPr="0072745F">
        <w:rPr>
          <w:rFonts w:ascii="Arial" w:hAnsi="Arial" w:cs="Arial"/>
          <w:sz w:val="19"/>
          <w:szCs w:val="19"/>
        </w:rPr>
        <w:t xml:space="preserve">Tuesday </w:t>
      </w:r>
      <w:r w:rsidR="00A172CF">
        <w:rPr>
          <w:rFonts w:ascii="Arial" w:hAnsi="Arial" w:cs="Arial"/>
          <w:sz w:val="19"/>
          <w:szCs w:val="19"/>
        </w:rPr>
        <w:t>3</w:t>
      </w:r>
      <w:r w:rsidR="00A172CF" w:rsidRPr="00A172CF">
        <w:rPr>
          <w:rFonts w:ascii="Arial" w:hAnsi="Arial" w:cs="Arial"/>
          <w:sz w:val="19"/>
          <w:szCs w:val="19"/>
          <w:vertAlign w:val="superscript"/>
        </w:rPr>
        <w:t>rd</w:t>
      </w:r>
      <w:r w:rsidR="00A172CF">
        <w:rPr>
          <w:rFonts w:ascii="Arial" w:hAnsi="Arial" w:cs="Arial"/>
          <w:sz w:val="19"/>
          <w:szCs w:val="19"/>
        </w:rPr>
        <w:t xml:space="preserve"> January 2023</w:t>
      </w:r>
      <w:r w:rsidR="00AF7346" w:rsidRPr="0072745F">
        <w:rPr>
          <w:rFonts w:ascii="Arial" w:hAnsi="Arial" w:cs="Arial"/>
          <w:sz w:val="19"/>
          <w:szCs w:val="19"/>
        </w:rPr>
        <w:t>.</w:t>
      </w:r>
    </w:p>
    <w:sectPr w:rsidR="00EE51D8" w:rsidRPr="0072745F"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2C85" w14:textId="77777777" w:rsidR="00F602E0" w:rsidRDefault="00F602E0" w:rsidP="000827E1">
      <w:pPr>
        <w:spacing w:after="0" w:line="240" w:lineRule="auto"/>
      </w:pPr>
      <w:r>
        <w:separator/>
      </w:r>
    </w:p>
  </w:endnote>
  <w:endnote w:type="continuationSeparator" w:id="0">
    <w:p w14:paraId="42643AFB" w14:textId="77777777" w:rsidR="00F602E0" w:rsidRDefault="00F602E0"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5ED9" w14:textId="77777777" w:rsidR="00AE5E9C" w:rsidRDefault="00AE5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702B6123" w14:textId="5EB13531" w:rsidR="00303B71" w:rsidRDefault="00303B71" w:rsidP="00303B71">
    <w:pPr>
      <w:rPr>
        <w:rFonts w:ascii="Arial" w:hAnsi="Arial" w:cs="Arial"/>
        <w:sz w:val="20"/>
        <w:szCs w:val="20"/>
      </w:rPr>
    </w:pPr>
    <w:r>
      <w:rPr>
        <w:rFonts w:ascii="Arial" w:hAnsi="Arial" w:cs="Arial"/>
        <w:sz w:val="20"/>
        <w:szCs w:val="20"/>
      </w:rPr>
      <w:t>Dates of Meetings in 202</w:t>
    </w:r>
    <w:r>
      <w:rPr>
        <w:rFonts w:ascii="Arial" w:hAnsi="Arial" w:cs="Arial"/>
        <w:sz w:val="20"/>
        <w:szCs w:val="20"/>
      </w:rPr>
      <w:t>4</w:t>
    </w:r>
    <w:r>
      <w:rPr>
        <w:rFonts w:ascii="Arial" w:hAnsi="Arial" w:cs="Arial"/>
        <w:sz w:val="20"/>
        <w:szCs w:val="20"/>
      </w:rPr>
      <w:t>/202</w:t>
    </w:r>
    <w:r>
      <w:rPr>
        <w:rFonts w:ascii="Arial" w:hAnsi="Arial" w:cs="Arial"/>
        <w:sz w:val="20"/>
        <w:szCs w:val="20"/>
      </w:rPr>
      <w:t>5</w:t>
    </w:r>
    <w:r>
      <w:rPr>
        <w:rFonts w:ascii="Arial" w:hAnsi="Arial" w:cs="Arial"/>
        <w:sz w:val="20"/>
        <w:szCs w:val="20"/>
      </w:rPr>
      <w:t>: Tuesday 9 January 2024, Tuesday 5 March 2024,Tuesday 7 May 2024 and Annual Parish Meeting, Tuesday 25 June 2024,Tuesday 3 September 2024, Tuesday 5 November 2024. 2024: Tuesday 7 January 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7BEB" w14:textId="77777777" w:rsidR="00AE5E9C" w:rsidRDefault="00AE5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DFCE" w14:textId="77777777" w:rsidR="00F602E0" w:rsidRDefault="00F602E0" w:rsidP="000827E1">
      <w:pPr>
        <w:spacing w:after="0" w:line="240" w:lineRule="auto"/>
      </w:pPr>
      <w:r>
        <w:separator/>
      </w:r>
    </w:p>
  </w:footnote>
  <w:footnote w:type="continuationSeparator" w:id="0">
    <w:p w14:paraId="26483566" w14:textId="77777777" w:rsidR="00F602E0" w:rsidRDefault="00F602E0"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72A1" w14:textId="77777777" w:rsidR="00AE5E9C" w:rsidRDefault="00AE5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74FD8CE8" w:rsidR="00FE41FB" w:rsidRDefault="00193797" w:rsidP="00AE1870">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694A8F2F"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53D223F3" w:rsidR="00FE41FB" w:rsidRPr="00C03AFE" w:rsidRDefault="00AE5E9C" w:rsidP="000827E1">
    <w:pPr>
      <w:pStyle w:val="Header"/>
      <w:jc w:val="center"/>
      <w:rPr>
        <w:rFonts w:ascii="Arial" w:hAnsi="Arial" w:cs="Arial"/>
        <w:b/>
        <w:sz w:val="20"/>
        <w:szCs w:val="20"/>
      </w:rPr>
    </w:pPr>
    <w:r>
      <w:rPr>
        <w:rFonts w:ascii="Arial" w:hAnsi="Arial" w:cs="Arial"/>
        <w:b/>
        <w:bCs/>
        <w:sz w:val="20"/>
        <w:szCs w:val="20"/>
      </w:rPr>
      <w:t>Wedn</w:t>
    </w:r>
    <w:r w:rsidR="00E77103">
      <w:rPr>
        <w:rFonts w:ascii="Arial" w:hAnsi="Arial" w:cs="Arial"/>
        <w:b/>
        <w:bCs/>
        <w:sz w:val="20"/>
        <w:szCs w:val="20"/>
      </w:rPr>
      <w:t xml:space="preserve">esday </w:t>
    </w:r>
    <w:r>
      <w:rPr>
        <w:rFonts w:ascii="Arial" w:hAnsi="Arial" w:cs="Arial"/>
        <w:b/>
        <w:bCs/>
        <w:sz w:val="20"/>
        <w:szCs w:val="20"/>
      </w:rPr>
      <w:t>8</w:t>
    </w:r>
    <w:r w:rsidR="0017630C" w:rsidRPr="0017630C">
      <w:rPr>
        <w:rFonts w:ascii="Arial" w:hAnsi="Arial" w:cs="Arial"/>
        <w:b/>
        <w:bCs/>
        <w:sz w:val="20"/>
        <w:szCs w:val="20"/>
        <w:vertAlign w:val="superscript"/>
      </w:rPr>
      <w:t>th</w:t>
    </w:r>
    <w:r w:rsidR="0017630C">
      <w:rPr>
        <w:rFonts w:ascii="Arial" w:hAnsi="Arial" w:cs="Arial"/>
        <w:b/>
        <w:bCs/>
        <w:sz w:val="20"/>
        <w:szCs w:val="20"/>
      </w:rPr>
      <w:t xml:space="preserve"> </w:t>
    </w:r>
    <w:r w:rsidR="00861B0D">
      <w:rPr>
        <w:rFonts w:ascii="Arial" w:hAnsi="Arial" w:cs="Arial"/>
        <w:b/>
        <w:bCs/>
        <w:sz w:val="20"/>
        <w:szCs w:val="20"/>
      </w:rPr>
      <w:t>Nove</w:t>
    </w:r>
    <w:r w:rsidR="0017630C">
      <w:rPr>
        <w:rFonts w:ascii="Arial" w:hAnsi="Arial" w:cs="Arial"/>
        <w:b/>
        <w:bCs/>
        <w:sz w:val="20"/>
        <w:szCs w:val="20"/>
      </w:rPr>
      <w:t>mber</w:t>
    </w:r>
    <w:r w:rsidR="00B22E3A">
      <w:rPr>
        <w:rFonts w:ascii="Arial" w:hAnsi="Arial" w:cs="Arial"/>
        <w:b/>
        <w:bCs/>
        <w:sz w:val="20"/>
        <w:szCs w:val="20"/>
      </w:rPr>
      <w:t xml:space="preserve"> 2023</w:t>
    </w:r>
    <w:r w:rsidR="003B4A68">
      <w:rPr>
        <w:rFonts w:ascii="Arial" w:hAnsi="Arial" w:cs="Arial"/>
        <w:sz w:val="20"/>
        <w:szCs w:val="20"/>
      </w:rPr>
      <w:t xml:space="preserve"> </w:t>
    </w:r>
    <w:r w:rsidR="002B0402">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DAE5" w14:textId="77777777" w:rsidR="00AE5E9C" w:rsidRDefault="00AE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A357B"/>
    <w:multiLevelType w:val="hybridMultilevel"/>
    <w:tmpl w:val="BB9E41F4"/>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3025D0B"/>
    <w:multiLevelType w:val="hybridMultilevel"/>
    <w:tmpl w:val="CA4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12074"/>
    <w:multiLevelType w:val="hybridMultilevel"/>
    <w:tmpl w:val="C400A680"/>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A822098"/>
    <w:multiLevelType w:val="hybridMultilevel"/>
    <w:tmpl w:val="9656ED9E"/>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D2268CB"/>
    <w:multiLevelType w:val="hybridMultilevel"/>
    <w:tmpl w:val="5E08ED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6FD0312"/>
    <w:multiLevelType w:val="hybridMultilevel"/>
    <w:tmpl w:val="31B2CD34"/>
    <w:lvl w:ilvl="0" w:tplc="BBEE225A">
      <w:start w:val="1"/>
      <w:numFmt w:val="bullet"/>
      <w:lvlText w:val=""/>
      <w:lvlJc w:val="left"/>
      <w:pPr>
        <w:ind w:left="1080" w:hanging="360"/>
      </w:pPr>
      <w:rPr>
        <w:rFonts w:ascii="Symbol" w:hAnsi="Symbol" w:hint="default"/>
        <w:b w:val="0"/>
        <w:i w:val="0"/>
        <w:color w:val="auto"/>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04A34C3"/>
    <w:multiLevelType w:val="hybridMultilevel"/>
    <w:tmpl w:val="9E14EF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54C50CF"/>
    <w:multiLevelType w:val="hybridMultilevel"/>
    <w:tmpl w:val="8168E5D6"/>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D36C57E2">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DD11EB"/>
    <w:multiLevelType w:val="hybridMultilevel"/>
    <w:tmpl w:val="03D69CEA"/>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EA961E6"/>
    <w:multiLevelType w:val="hybridMultilevel"/>
    <w:tmpl w:val="EE84FC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94569198">
    <w:abstractNumId w:val="8"/>
  </w:num>
  <w:num w:numId="2" w16cid:durableId="292752174">
    <w:abstractNumId w:val="0"/>
  </w:num>
  <w:num w:numId="3" w16cid:durableId="191504911">
    <w:abstractNumId w:val="5"/>
  </w:num>
  <w:num w:numId="4" w16cid:durableId="714811277">
    <w:abstractNumId w:val="10"/>
  </w:num>
  <w:num w:numId="5" w16cid:durableId="670181925">
    <w:abstractNumId w:val="1"/>
  </w:num>
  <w:num w:numId="6" w16cid:durableId="624196691">
    <w:abstractNumId w:val="4"/>
  </w:num>
  <w:num w:numId="7" w16cid:durableId="494958739">
    <w:abstractNumId w:val="9"/>
  </w:num>
  <w:num w:numId="8" w16cid:durableId="1340935257">
    <w:abstractNumId w:val="7"/>
  </w:num>
  <w:num w:numId="9" w16cid:durableId="1752854415">
    <w:abstractNumId w:val="6"/>
  </w:num>
  <w:num w:numId="10" w16cid:durableId="58286073">
    <w:abstractNumId w:val="2"/>
  </w:num>
  <w:num w:numId="11" w16cid:durableId="86024295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2D3013-88D8-420D-8DD4-F18F3F1ECC84}"/>
    <w:docVar w:name="dgnword-eventsink" w:val="2029470008976"/>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56192"/>
    <w:rsid w:val="00060AE6"/>
    <w:rsid w:val="00064B4F"/>
    <w:rsid w:val="00064E65"/>
    <w:rsid w:val="0006579C"/>
    <w:rsid w:val="0006637B"/>
    <w:rsid w:val="00071FB6"/>
    <w:rsid w:val="00072149"/>
    <w:rsid w:val="00072DC8"/>
    <w:rsid w:val="0007618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0E49"/>
    <w:rsid w:val="000D35C5"/>
    <w:rsid w:val="000E38E5"/>
    <w:rsid w:val="000E70C5"/>
    <w:rsid w:val="000E76FB"/>
    <w:rsid w:val="000F05C8"/>
    <w:rsid w:val="000F1EAE"/>
    <w:rsid w:val="000F2249"/>
    <w:rsid w:val="000F248A"/>
    <w:rsid w:val="000F29F6"/>
    <w:rsid w:val="000F2B39"/>
    <w:rsid w:val="000F4270"/>
    <w:rsid w:val="000F4AF5"/>
    <w:rsid w:val="000F699B"/>
    <w:rsid w:val="00102902"/>
    <w:rsid w:val="001033B6"/>
    <w:rsid w:val="00105402"/>
    <w:rsid w:val="00106AD7"/>
    <w:rsid w:val="00111348"/>
    <w:rsid w:val="00121774"/>
    <w:rsid w:val="00122745"/>
    <w:rsid w:val="00130182"/>
    <w:rsid w:val="001301DE"/>
    <w:rsid w:val="00130591"/>
    <w:rsid w:val="001343C1"/>
    <w:rsid w:val="00134D41"/>
    <w:rsid w:val="001361B8"/>
    <w:rsid w:val="00143A77"/>
    <w:rsid w:val="00146EB9"/>
    <w:rsid w:val="00150FCD"/>
    <w:rsid w:val="00151C52"/>
    <w:rsid w:val="00152659"/>
    <w:rsid w:val="001529A1"/>
    <w:rsid w:val="00153844"/>
    <w:rsid w:val="00153B6E"/>
    <w:rsid w:val="00157889"/>
    <w:rsid w:val="00157A12"/>
    <w:rsid w:val="001605F4"/>
    <w:rsid w:val="00160E02"/>
    <w:rsid w:val="001622D0"/>
    <w:rsid w:val="00164CBD"/>
    <w:rsid w:val="00165436"/>
    <w:rsid w:val="0016612D"/>
    <w:rsid w:val="00172CB0"/>
    <w:rsid w:val="00174FF1"/>
    <w:rsid w:val="0017630C"/>
    <w:rsid w:val="0017757F"/>
    <w:rsid w:val="00177F4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64B"/>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3795E"/>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2"/>
    <w:rsid w:val="0028033E"/>
    <w:rsid w:val="00282DA0"/>
    <w:rsid w:val="002837AD"/>
    <w:rsid w:val="00284E57"/>
    <w:rsid w:val="00285D02"/>
    <w:rsid w:val="00292BAE"/>
    <w:rsid w:val="00294A78"/>
    <w:rsid w:val="002A12B6"/>
    <w:rsid w:val="002A21DA"/>
    <w:rsid w:val="002A2B25"/>
    <w:rsid w:val="002A367C"/>
    <w:rsid w:val="002A3E57"/>
    <w:rsid w:val="002A45DB"/>
    <w:rsid w:val="002A4977"/>
    <w:rsid w:val="002A5C54"/>
    <w:rsid w:val="002B0402"/>
    <w:rsid w:val="002B13CE"/>
    <w:rsid w:val="002B1AB9"/>
    <w:rsid w:val="002B2E6A"/>
    <w:rsid w:val="002B57C0"/>
    <w:rsid w:val="002B7BED"/>
    <w:rsid w:val="002B7E90"/>
    <w:rsid w:val="002C1CD4"/>
    <w:rsid w:val="002C36C2"/>
    <w:rsid w:val="002C5238"/>
    <w:rsid w:val="002C542F"/>
    <w:rsid w:val="002C5678"/>
    <w:rsid w:val="002D0516"/>
    <w:rsid w:val="002D386B"/>
    <w:rsid w:val="002D3E84"/>
    <w:rsid w:val="002D5C16"/>
    <w:rsid w:val="002D5F11"/>
    <w:rsid w:val="002D605B"/>
    <w:rsid w:val="002D723E"/>
    <w:rsid w:val="002D784E"/>
    <w:rsid w:val="002E1092"/>
    <w:rsid w:val="002E1B68"/>
    <w:rsid w:val="002E4460"/>
    <w:rsid w:val="002E518A"/>
    <w:rsid w:val="002E7326"/>
    <w:rsid w:val="002F21E9"/>
    <w:rsid w:val="002F6CA2"/>
    <w:rsid w:val="002F7464"/>
    <w:rsid w:val="003002B3"/>
    <w:rsid w:val="00300BDA"/>
    <w:rsid w:val="00303807"/>
    <w:rsid w:val="00303B71"/>
    <w:rsid w:val="00304A73"/>
    <w:rsid w:val="00310111"/>
    <w:rsid w:val="0031243D"/>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19B"/>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2F8A"/>
    <w:rsid w:val="003A6869"/>
    <w:rsid w:val="003B26FD"/>
    <w:rsid w:val="003B2CD1"/>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6486"/>
    <w:rsid w:val="003F7B6A"/>
    <w:rsid w:val="003F7DF4"/>
    <w:rsid w:val="003F7F37"/>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57E3"/>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845CF"/>
    <w:rsid w:val="0049274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297B"/>
    <w:rsid w:val="00503CD1"/>
    <w:rsid w:val="005115C9"/>
    <w:rsid w:val="005118BB"/>
    <w:rsid w:val="00512243"/>
    <w:rsid w:val="00514CD4"/>
    <w:rsid w:val="005256B1"/>
    <w:rsid w:val="00527401"/>
    <w:rsid w:val="005319B7"/>
    <w:rsid w:val="0053251C"/>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94D"/>
    <w:rsid w:val="00555A4F"/>
    <w:rsid w:val="005600A4"/>
    <w:rsid w:val="00560275"/>
    <w:rsid w:val="00561930"/>
    <w:rsid w:val="00561954"/>
    <w:rsid w:val="0056198B"/>
    <w:rsid w:val="00565B42"/>
    <w:rsid w:val="005665E4"/>
    <w:rsid w:val="00567DD4"/>
    <w:rsid w:val="005700F7"/>
    <w:rsid w:val="00577E61"/>
    <w:rsid w:val="00580556"/>
    <w:rsid w:val="00581B95"/>
    <w:rsid w:val="00585EF1"/>
    <w:rsid w:val="005864DE"/>
    <w:rsid w:val="00586820"/>
    <w:rsid w:val="0058764D"/>
    <w:rsid w:val="0059015B"/>
    <w:rsid w:val="005904EB"/>
    <w:rsid w:val="005A2790"/>
    <w:rsid w:val="005A4410"/>
    <w:rsid w:val="005A4577"/>
    <w:rsid w:val="005A74BC"/>
    <w:rsid w:val="005B0B32"/>
    <w:rsid w:val="005B0E2D"/>
    <w:rsid w:val="005B15F4"/>
    <w:rsid w:val="005B3B10"/>
    <w:rsid w:val="005B7BBE"/>
    <w:rsid w:val="005C03FC"/>
    <w:rsid w:val="005C2766"/>
    <w:rsid w:val="005C4092"/>
    <w:rsid w:val="005C63CD"/>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B7D"/>
    <w:rsid w:val="00606E48"/>
    <w:rsid w:val="006104A5"/>
    <w:rsid w:val="006207C2"/>
    <w:rsid w:val="0062217D"/>
    <w:rsid w:val="00626DAA"/>
    <w:rsid w:val="00627900"/>
    <w:rsid w:val="00632306"/>
    <w:rsid w:val="006346F7"/>
    <w:rsid w:val="00636594"/>
    <w:rsid w:val="0064313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86E"/>
    <w:rsid w:val="006B0DE8"/>
    <w:rsid w:val="006B318E"/>
    <w:rsid w:val="006B3373"/>
    <w:rsid w:val="006B3ABE"/>
    <w:rsid w:val="006B70C0"/>
    <w:rsid w:val="006C13BA"/>
    <w:rsid w:val="006D5418"/>
    <w:rsid w:val="006D770B"/>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2745F"/>
    <w:rsid w:val="00730881"/>
    <w:rsid w:val="00730D67"/>
    <w:rsid w:val="00731347"/>
    <w:rsid w:val="0073206E"/>
    <w:rsid w:val="00732FFC"/>
    <w:rsid w:val="007345E2"/>
    <w:rsid w:val="00734873"/>
    <w:rsid w:val="007356A3"/>
    <w:rsid w:val="0074104C"/>
    <w:rsid w:val="00741D67"/>
    <w:rsid w:val="00744701"/>
    <w:rsid w:val="00744AA7"/>
    <w:rsid w:val="00744D4A"/>
    <w:rsid w:val="007467D1"/>
    <w:rsid w:val="00751A34"/>
    <w:rsid w:val="00751B95"/>
    <w:rsid w:val="007575DE"/>
    <w:rsid w:val="00757716"/>
    <w:rsid w:val="007578D5"/>
    <w:rsid w:val="007616FE"/>
    <w:rsid w:val="007625B7"/>
    <w:rsid w:val="00763A76"/>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03B9"/>
    <w:rsid w:val="007A1FF7"/>
    <w:rsid w:val="007A2BE3"/>
    <w:rsid w:val="007A6381"/>
    <w:rsid w:val="007A6F3E"/>
    <w:rsid w:val="007A7369"/>
    <w:rsid w:val="007B2EBB"/>
    <w:rsid w:val="007B34E7"/>
    <w:rsid w:val="007B7F61"/>
    <w:rsid w:val="007C1AC7"/>
    <w:rsid w:val="007C653F"/>
    <w:rsid w:val="007C657C"/>
    <w:rsid w:val="007D0675"/>
    <w:rsid w:val="007D4874"/>
    <w:rsid w:val="007D4EE7"/>
    <w:rsid w:val="007D65D3"/>
    <w:rsid w:val="007D6AEF"/>
    <w:rsid w:val="007D77DF"/>
    <w:rsid w:val="007E3630"/>
    <w:rsid w:val="007E3B3B"/>
    <w:rsid w:val="007E58AA"/>
    <w:rsid w:val="007E5DB1"/>
    <w:rsid w:val="007E6907"/>
    <w:rsid w:val="007E71C8"/>
    <w:rsid w:val="007E7D68"/>
    <w:rsid w:val="007F12AF"/>
    <w:rsid w:val="007F50CA"/>
    <w:rsid w:val="007F534F"/>
    <w:rsid w:val="007F7DE3"/>
    <w:rsid w:val="00800D26"/>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5120"/>
    <w:rsid w:val="008555C9"/>
    <w:rsid w:val="00856F76"/>
    <w:rsid w:val="00860EFA"/>
    <w:rsid w:val="00861B0D"/>
    <w:rsid w:val="00862375"/>
    <w:rsid w:val="00862C78"/>
    <w:rsid w:val="00864904"/>
    <w:rsid w:val="008655B8"/>
    <w:rsid w:val="00867AFC"/>
    <w:rsid w:val="008735C8"/>
    <w:rsid w:val="00883EDA"/>
    <w:rsid w:val="00892875"/>
    <w:rsid w:val="00894518"/>
    <w:rsid w:val="00895B87"/>
    <w:rsid w:val="00896360"/>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142F"/>
    <w:rsid w:val="008D7063"/>
    <w:rsid w:val="008D7275"/>
    <w:rsid w:val="008D7860"/>
    <w:rsid w:val="008E2C0D"/>
    <w:rsid w:val="008E4ED4"/>
    <w:rsid w:val="008E59E4"/>
    <w:rsid w:val="008E5A02"/>
    <w:rsid w:val="008E7C47"/>
    <w:rsid w:val="008F23C6"/>
    <w:rsid w:val="008F4E40"/>
    <w:rsid w:val="008F4F69"/>
    <w:rsid w:val="008F4FAD"/>
    <w:rsid w:val="008F546C"/>
    <w:rsid w:val="008F7C01"/>
    <w:rsid w:val="00901CA5"/>
    <w:rsid w:val="009056EB"/>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380"/>
    <w:rsid w:val="009C7D17"/>
    <w:rsid w:val="009D0A4F"/>
    <w:rsid w:val="009D5B02"/>
    <w:rsid w:val="009E2C96"/>
    <w:rsid w:val="009E6BCB"/>
    <w:rsid w:val="009E716A"/>
    <w:rsid w:val="009F0D2C"/>
    <w:rsid w:val="009F0F1F"/>
    <w:rsid w:val="009F2228"/>
    <w:rsid w:val="009F2E46"/>
    <w:rsid w:val="009F3829"/>
    <w:rsid w:val="009F4BEB"/>
    <w:rsid w:val="009F6BFA"/>
    <w:rsid w:val="009F748D"/>
    <w:rsid w:val="00A00D2B"/>
    <w:rsid w:val="00A02E75"/>
    <w:rsid w:val="00A04651"/>
    <w:rsid w:val="00A046D7"/>
    <w:rsid w:val="00A0579B"/>
    <w:rsid w:val="00A06842"/>
    <w:rsid w:val="00A078C0"/>
    <w:rsid w:val="00A11797"/>
    <w:rsid w:val="00A14410"/>
    <w:rsid w:val="00A1587F"/>
    <w:rsid w:val="00A172C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095"/>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025A"/>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1870"/>
    <w:rsid w:val="00AE290C"/>
    <w:rsid w:val="00AE4C07"/>
    <w:rsid w:val="00AE5E9C"/>
    <w:rsid w:val="00AF3E87"/>
    <w:rsid w:val="00AF657F"/>
    <w:rsid w:val="00AF7346"/>
    <w:rsid w:val="00B00CDE"/>
    <w:rsid w:val="00B010A1"/>
    <w:rsid w:val="00B018EA"/>
    <w:rsid w:val="00B019B2"/>
    <w:rsid w:val="00B01D49"/>
    <w:rsid w:val="00B03E10"/>
    <w:rsid w:val="00B040CA"/>
    <w:rsid w:val="00B04EA3"/>
    <w:rsid w:val="00B107BE"/>
    <w:rsid w:val="00B1523B"/>
    <w:rsid w:val="00B22E3A"/>
    <w:rsid w:val="00B27756"/>
    <w:rsid w:val="00B27AA4"/>
    <w:rsid w:val="00B3052C"/>
    <w:rsid w:val="00B30C6A"/>
    <w:rsid w:val="00B32E3A"/>
    <w:rsid w:val="00B34CD7"/>
    <w:rsid w:val="00B3518D"/>
    <w:rsid w:val="00B353A4"/>
    <w:rsid w:val="00B35B99"/>
    <w:rsid w:val="00B37D1C"/>
    <w:rsid w:val="00B37F5E"/>
    <w:rsid w:val="00B422D8"/>
    <w:rsid w:val="00B42786"/>
    <w:rsid w:val="00B4349C"/>
    <w:rsid w:val="00B46031"/>
    <w:rsid w:val="00B47871"/>
    <w:rsid w:val="00B507A3"/>
    <w:rsid w:val="00B507E1"/>
    <w:rsid w:val="00B50BF2"/>
    <w:rsid w:val="00B51816"/>
    <w:rsid w:val="00B53492"/>
    <w:rsid w:val="00B57222"/>
    <w:rsid w:val="00B574D1"/>
    <w:rsid w:val="00B63683"/>
    <w:rsid w:val="00B65903"/>
    <w:rsid w:val="00B65C7F"/>
    <w:rsid w:val="00B663C6"/>
    <w:rsid w:val="00B66DA9"/>
    <w:rsid w:val="00B71AB5"/>
    <w:rsid w:val="00B72D0D"/>
    <w:rsid w:val="00B7312B"/>
    <w:rsid w:val="00B76741"/>
    <w:rsid w:val="00B83E2A"/>
    <w:rsid w:val="00B86A90"/>
    <w:rsid w:val="00B86C6B"/>
    <w:rsid w:val="00B87E65"/>
    <w:rsid w:val="00B903E4"/>
    <w:rsid w:val="00B90451"/>
    <w:rsid w:val="00B90B81"/>
    <w:rsid w:val="00B92188"/>
    <w:rsid w:val="00B939A2"/>
    <w:rsid w:val="00B93C18"/>
    <w:rsid w:val="00B93D59"/>
    <w:rsid w:val="00B95FE4"/>
    <w:rsid w:val="00B9690D"/>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26D"/>
    <w:rsid w:val="00BE18A5"/>
    <w:rsid w:val="00BE30B2"/>
    <w:rsid w:val="00BE4C4E"/>
    <w:rsid w:val="00BF17AC"/>
    <w:rsid w:val="00BF25AA"/>
    <w:rsid w:val="00BF3491"/>
    <w:rsid w:val="00BF382A"/>
    <w:rsid w:val="00BF4880"/>
    <w:rsid w:val="00BF49E0"/>
    <w:rsid w:val="00BF60FF"/>
    <w:rsid w:val="00BF656F"/>
    <w:rsid w:val="00BF6BF1"/>
    <w:rsid w:val="00BF780F"/>
    <w:rsid w:val="00C039FC"/>
    <w:rsid w:val="00C03AFE"/>
    <w:rsid w:val="00C0635D"/>
    <w:rsid w:val="00C12DB8"/>
    <w:rsid w:val="00C134A9"/>
    <w:rsid w:val="00C1381D"/>
    <w:rsid w:val="00C15952"/>
    <w:rsid w:val="00C2023D"/>
    <w:rsid w:val="00C228F9"/>
    <w:rsid w:val="00C25D3B"/>
    <w:rsid w:val="00C2691D"/>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69B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3E55"/>
    <w:rsid w:val="00CB5648"/>
    <w:rsid w:val="00CB56E3"/>
    <w:rsid w:val="00CB6892"/>
    <w:rsid w:val="00CC1457"/>
    <w:rsid w:val="00CC6111"/>
    <w:rsid w:val="00CC6F80"/>
    <w:rsid w:val="00CD05B6"/>
    <w:rsid w:val="00CD1544"/>
    <w:rsid w:val="00CD4A00"/>
    <w:rsid w:val="00CD54AE"/>
    <w:rsid w:val="00CD57EC"/>
    <w:rsid w:val="00CD79EA"/>
    <w:rsid w:val="00CE033C"/>
    <w:rsid w:val="00CE04E4"/>
    <w:rsid w:val="00CE070E"/>
    <w:rsid w:val="00CE1276"/>
    <w:rsid w:val="00CE3493"/>
    <w:rsid w:val="00CE3A01"/>
    <w:rsid w:val="00CE7F22"/>
    <w:rsid w:val="00CF264D"/>
    <w:rsid w:val="00CF4D32"/>
    <w:rsid w:val="00CF4D78"/>
    <w:rsid w:val="00D00639"/>
    <w:rsid w:val="00D010D4"/>
    <w:rsid w:val="00D07525"/>
    <w:rsid w:val="00D07A5A"/>
    <w:rsid w:val="00D07EA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87820"/>
    <w:rsid w:val="00D916DD"/>
    <w:rsid w:val="00DA07A7"/>
    <w:rsid w:val="00DA24CE"/>
    <w:rsid w:val="00DA26B8"/>
    <w:rsid w:val="00DA7053"/>
    <w:rsid w:val="00DB0C36"/>
    <w:rsid w:val="00DB0FC9"/>
    <w:rsid w:val="00DB12EE"/>
    <w:rsid w:val="00DB2316"/>
    <w:rsid w:val="00DB3901"/>
    <w:rsid w:val="00DB52F4"/>
    <w:rsid w:val="00DB6821"/>
    <w:rsid w:val="00DB7235"/>
    <w:rsid w:val="00DC20F5"/>
    <w:rsid w:val="00DC4F8B"/>
    <w:rsid w:val="00DD072A"/>
    <w:rsid w:val="00DD139C"/>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242B8"/>
    <w:rsid w:val="00E243D7"/>
    <w:rsid w:val="00E3257A"/>
    <w:rsid w:val="00E36823"/>
    <w:rsid w:val="00E37805"/>
    <w:rsid w:val="00E425C1"/>
    <w:rsid w:val="00E42A08"/>
    <w:rsid w:val="00E42EF3"/>
    <w:rsid w:val="00E43BB5"/>
    <w:rsid w:val="00E43FBF"/>
    <w:rsid w:val="00E465D8"/>
    <w:rsid w:val="00E46A94"/>
    <w:rsid w:val="00E4788E"/>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2B7"/>
    <w:rsid w:val="00E733F3"/>
    <w:rsid w:val="00E73B84"/>
    <w:rsid w:val="00E73D4F"/>
    <w:rsid w:val="00E73DAC"/>
    <w:rsid w:val="00E76F79"/>
    <w:rsid w:val="00E77103"/>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6BE6"/>
    <w:rsid w:val="00E973DB"/>
    <w:rsid w:val="00E97F8E"/>
    <w:rsid w:val="00EA000A"/>
    <w:rsid w:val="00EA0050"/>
    <w:rsid w:val="00EA0897"/>
    <w:rsid w:val="00EA1E6E"/>
    <w:rsid w:val="00EA3342"/>
    <w:rsid w:val="00EA3BEA"/>
    <w:rsid w:val="00EA4B8B"/>
    <w:rsid w:val="00EA68A6"/>
    <w:rsid w:val="00EB0B1B"/>
    <w:rsid w:val="00EB3CF6"/>
    <w:rsid w:val="00EB40A6"/>
    <w:rsid w:val="00EB42E3"/>
    <w:rsid w:val="00EB667A"/>
    <w:rsid w:val="00EB6C41"/>
    <w:rsid w:val="00EC393F"/>
    <w:rsid w:val="00ED0507"/>
    <w:rsid w:val="00ED0C66"/>
    <w:rsid w:val="00ED1B53"/>
    <w:rsid w:val="00ED3AC1"/>
    <w:rsid w:val="00ED4981"/>
    <w:rsid w:val="00EE51D8"/>
    <w:rsid w:val="00EF2F82"/>
    <w:rsid w:val="00EF2FAC"/>
    <w:rsid w:val="00EF3067"/>
    <w:rsid w:val="00EF3CA4"/>
    <w:rsid w:val="00EF4C3C"/>
    <w:rsid w:val="00F078BD"/>
    <w:rsid w:val="00F100F2"/>
    <w:rsid w:val="00F10AF8"/>
    <w:rsid w:val="00F11EDA"/>
    <w:rsid w:val="00F170E1"/>
    <w:rsid w:val="00F208A5"/>
    <w:rsid w:val="00F20CDC"/>
    <w:rsid w:val="00F21BB7"/>
    <w:rsid w:val="00F27440"/>
    <w:rsid w:val="00F27DC2"/>
    <w:rsid w:val="00F302B5"/>
    <w:rsid w:val="00F31B68"/>
    <w:rsid w:val="00F32617"/>
    <w:rsid w:val="00F36BCB"/>
    <w:rsid w:val="00F40CAD"/>
    <w:rsid w:val="00F51A67"/>
    <w:rsid w:val="00F548EE"/>
    <w:rsid w:val="00F54CCF"/>
    <w:rsid w:val="00F602E0"/>
    <w:rsid w:val="00F61EB3"/>
    <w:rsid w:val="00F62358"/>
    <w:rsid w:val="00F64687"/>
    <w:rsid w:val="00F65595"/>
    <w:rsid w:val="00F658EC"/>
    <w:rsid w:val="00F71916"/>
    <w:rsid w:val="00F73179"/>
    <w:rsid w:val="00F73A8F"/>
    <w:rsid w:val="00F77E0A"/>
    <w:rsid w:val="00F80276"/>
    <w:rsid w:val="00F80FF5"/>
    <w:rsid w:val="00F828E3"/>
    <w:rsid w:val="00F838EF"/>
    <w:rsid w:val="00F85450"/>
    <w:rsid w:val="00F9000E"/>
    <w:rsid w:val="00F900E5"/>
    <w:rsid w:val="00F90448"/>
    <w:rsid w:val="00F918D3"/>
    <w:rsid w:val="00F91E17"/>
    <w:rsid w:val="00F92402"/>
    <w:rsid w:val="00F9521F"/>
    <w:rsid w:val="00F96235"/>
    <w:rsid w:val="00F9769A"/>
    <w:rsid w:val="00FA1073"/>
    <w:rsid w:val="00FA1571"/>
    <w:rsid w:val="00FA4A63"/>
    <w:rsid w:val="00FA53F5"/>
    <w:rsid w:val="00FA69B1"/>
    <w:rsid w:val="00FB4E6D"/>
    <w:rsid w:val="00FB6A9F"/>
    <w:rsid w:val="00FC4666"/>
    <w:rsid w:val="00FC4C93"/>
    <w:rsid w:val="00FC52F7"/>
    <w:rsid w:val="00FC7D73"/>
    <w:rsid w:val="00FD2287"/>
    <w:rsid w:val="00FD2390"/>
    <w:rsid w:val="00FD25E7"/>
    <w:rsid w:val="00FD33ED"/>
    <w:rsid w:val="00FE0884"/>
    <w:rsid w:val="00FE41FB"/>
    <w:rsid w:val="00FE4628"/>
    <w:rsid w:val="00FE4CB7"/>
    <w:rsid w:val="00FE70A9"/>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 w:type="paragraph" w:styleId="HTMLPreformatted">
    <w:name w:val="HTML Preformatted"/>
    <w:basedOn w:val="Normal"/>
    <w:link w:val="HTMLPreformattedChar"/>
    <w:uiPriority w:val="99"/>
    <w:semiHidden/>
    <w:unhideWhenUsed/>
    <w:rsid w:val="0056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6198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384">
      <w:bodyDiv w:val="1"/>
      <w:marLeft w:val="0"/>
      <w:marRight w:val="0"/>
      <w:marTop w:val="0"/>
      <w:marBottom w:val="0"/>
      <w:divBdr>
        <w:top w:val="none" w:sz="0" w:space="0" w:color="auto"/>
        <w:left w:val="none" w:sz="0" w:space="0" w:color="auto"/>
        <w:bottom w:val="none" w:sz="0" w:space="0" w:color="auto"/>
        <w:right w:val="none" w:sz="0" w:space="0" w:color="auto"/>
      </w:divBdr>
    </w:div>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272395976">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1012746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574823432">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1768168">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32972671">
      <w:bodyDiv w:val="1"/>
      <w:marLeft w:val="0"/>
      <w:marRight w:val="0"/>
      <w:marTop w:val="0"/>
      <w:marBottom w:val="0"/>
      <w:divBdr>
        <w:top w:val="none" w:sz="0" w:space="0" w:color="auto"/>
        <w:left w:val="none" w:sz="0" w:space="0" w:color="auto"/>
        <w:bottom w:val="none" w:sz="0" w:space="0" w:color="auto"/>
        <w:right w:val="none" w:sz="0" w:space="0" w:color="auto"/>
      </w:divBdr>
    </w:div>
    <w:div w:id="1011958165">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27482016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34729085">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594627664">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1969581891">
      <w:bodyDiv w:val="1"/>
      <w:marLeft w:val="0"/>
      <w:marRight w:val="0"/>
      <w:marTop w:val="0"/>
      <w:marBottom w:val="0"/>
      <w:divBdr>
        <w:top w:val="none" w:sz="0" w:space="0" w:color="auto"/>
        <w:left w:val="none" w:sz="0" w:space="0" w:color="auto"/>
        <w:bottom w:val="none" w:sz="0" w:space="0" w:color="auto"/>
        <w:right w:val="none" w:sz="0" w:space="0" w:color="auto"/>
      </w:divBdr>
    </w:div>
    <w:div w:id="2069718587">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28</cp:revision>
  <cp:lastPrinted>2023-11-03T15:15:00Z</cp:lastPrinted>
  <dcterms:created xsi:type="dcterms:W3CDTF">2023-09-19T13:56:00Z</dcterms:created>
  <dcterms:modified xsi:type="dcterms:W3CDTF">2023-11-03T17:32:00Z</dcterms:modified>
</cp:coreProperties>
</file>